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9F7EFE" w:rsidRDefault="009F7EFE" w:rsidP="009F7EFE">
      <w:pPr>
        <w:rPr>
          <w:rFonts w:ascii="Times New Roman" w:hAnsi="Times New Roman"/>
          <w:szCs w:val="20"/>
        </w:rPr>
      </w:pPr>
      <w:r w:rsidRPr="009F7EFE">
        <w:rPr>
          <w:rFonts w:ascii="Times New Roman" w:hAnsi="Times New Roman"/>
          <w:b/>
          <w:u w:val="single"/>
        </w:rPr>
        <w:t>Teacher’s Name</w:t>
      </w:r>
      <w:r w:rsidRPr="009F7EFE">
        <w:rPr>
          <w:rFonts w:ascii="Times New Roman" w:hAnsi="Times New Roman"/>
          <w:b/>
        </w:rPr>
        <w:t>:</w:t>
      </w:r>
      <w:r>
        <w:rPr>
          <w:rFonts w:ascii="Times New Roman" w:hAnsi="Times New Roman"/>
          <w:b/>
        </w:rPr>
        <w:t xml:space="preserve"> </w:t>
      </w:r>
      <w:r w:rsidRPr="009F7EFE">
        <w:rPr>
          <w:rFonts w:ascii="Times New Roman" w:hAnsi="Times New Roman"/>
        </w:rPr>
        <w:t>Ms. Perry</w:t>
      </w:r>
      <w:r w:rsidRPr="009F7EFE">
        <w:rPr>
          <w:rFonts w:ascii="Times New Roman" w:hAnsi="Times New Roman"/>
          <w:szCs w:val="21"/>
        </w:rPr>
        <w:t xml:space="preserve"> </w:t>
      </w:r>
      <w:r w:rsidRPr="009F7EFE">
        <w:rPr>
          <w:rFonts w:ascii="Times New Roman" w:hAnsi="Times New Roman"/>
          <w:b/>
          <w:u w:val="single"/>
        </w:rPr>
        <w:t xml:space="preserve">Lesson #: </w:t>
      </w:r>
      <w:r w:rsidRPr="009F7EFE">
        <w:rPr>
          <w:rFonts w:ascii="Times New Roman" w:hAnsi="Times New Roman"/>
        </w:rPr>
        <w:t>1</w:t>
      </w:r>
      <w:r w:rsidRPr="009F7EFE">
        <w:rPr>
          <w:rFonts w:ascii="Times New Roman" w:hAnsi="Times New Roman"/>
          <w:b/>
        </w:rPr>
        <w:t xml:space="preserve"> </w:t>
      </w:r>
      <w:r w:rsidRPr="009F7EFE">
        <w:rPr>
          <w:rFonts w:ascii="Times New Roman" w:hAnsi="Times New Roman"/>
          <w:b/>
          <w:u w:val="single"/>
        </w:rPr>
        <w:t>Facet:</w:t>
      </w:r>
      <w:r w:rsidRPr="009F7EFE">
        <w:rPr>
          <w:rFonts w:ascii="Times New Roman" w:hAnsi="Times New Roman"/>
          <w:szCs w:val="21"/>
        </w:rPr>
        <w:t xml:space="preserve"> Explain</w:t>
      </w:r>
      <w:r w:rsidRPr="009F7EFE">
        <w:rPr>
          <w:rFonts w:ascii="Times New Roman" w:hAnsi="Times New Roman"/>
          <w:szCs w:val="20"/>
        </w:rPr>
        <w:br/>
      </w:r>
      <w:r w:rsidRPr="009F7EFE">
        <w:rPr>
          <w:rFonts w:ascii="Times New Roman" w:hAnsi="Times New Roman"/>
          <w:b/>
          <w:u w:val="single"/>
        </w:rPr>
        <w:t>Grade Level</w:t>
      </w:r>
      <w:r w:rsidRPr="009F7EFE">
        <w:rPr>
          <w:rFonts w:ascii="Times New Roman" w:hAnsi="Times New Roman"/>
          <w:b/>
        </w:rPr>
        <w:t xml:space="preserve">: </w:t>
      </w:r>
      <w:r w:rsidRPr="009F7EFE">
        <w:rPr>
          <w:rFonts w:ascii="Times New Roman" w:hAnsi="Times New Roman"/>
        </w:rPr>
        <w:t>9-Diploma</w:t>
      </w:r>
      <w:r w:rsidRPr="009F7EFE">
        <w:rPr>
          <w:rFonts w:ascii="Times New Roman" w:hAnsi="Times New Roman"/>
          <w:b/>
        </w:rPr>
        <w:t xml:space="preserve"> </w:t>
      </w:r>
      <w:r w:rsidRPr="009F7EFE">
        <w:rPr>
          <w:rFonts w:ascii="Times New Roman" w:hAnsi="Times New Roman"/>
          <w:b/>
          <w:u w:val="single"/>
        </w:rPr>
        <w:t>Numbers of Days:</w:t>
      </w:r>
      <w:r w:rsidRPr="009F7EFE">
        <w:rPr>
          <w:rFonts w:ascii="Times New Roman" w:hAnsi="Times New Roman"/>
          <w:szCs w:val="21"/>
        </w:rPr>
        <w:t xml:space="preserve"> 2 </w:t>
      </w:r>
      <w:r w:rsidRPr="009F7EFE">
        <w:rPr>
          <w:rFonts w:ascii="Times New Roman" w:hAnsi="Times New Roman"/>
          <w:szCs w:val="20"/>
        </w:rPr>
        <w:br/>
      </w:r>
      <w:r w:rsidRPr="009F7EFE">
        <w:rPr>
          <w:rFonts w:ascii="Times New Roman" w:hAnsi="Times New Roman"/>
          <w:b/>
          <w:u w:val="single"/>
        </w:rPr>
        <w:t xml:space="preserve">Topic: </w:t>
      </w:r>
      <w:r w:rsidRPr="009F7EFE">
        <w:rPr>
          <w:rFonts w:ascii="Times New Roman" w:hAnsi="Times New Roman"/>
          <w:szCs w:val="20"/>
        </w:rPr>
        <w:t>Students will understand that personal health practices affect personal health status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u w:val="single"/>
        </w:rPr>
        <w:t>PART I:</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u w:val="single"/>
        </w:rPr>
        <w:t>Objectives</w:t>
      </w:r>
      <w:r w:rsidRPr="009F7EFE">
        <w:rPr>
          <w:rFonts w:ascii="Times New Roman" w:hAnsi="Times New Roman"/>
          <w:szCs w:val="20"/>
        </w:rPr>
        <w:br/>
        <w:t>Student will understand that personal health practices affect personal health status</w:t>
      </w:r>
      <w:r w:rsidRPr="009F7EFE">
        <w:rPr>
          <w:rFonts w:ascii="Times New Roman" w:hAnsi="Times New Roman"/>
          <w:szCs w:val="20"/>
        </w:rPr>
        <w:br/>
        <w:t>Student will know the four areas of health; mental, physical, social and emotional</w:t>
      </w:r>
      <w:r w:rsidRPr="009F7EFE">
        <w:rPr>
          <w:rFonts w:ascii="Times New Roman" w:hAnsi="Times New Roman"/>
          <w:szCs w:val="20"/>
        </w:rPr>
        <w:br/>
        <w:t>Student will be able to do describe personal health practices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rPr>
        <w:t>Product:</w:t>
      </w:r>
      <w:r w:rsidRPr="009F7EFE">
        <w:rPr>
          <w:rFonts w:ascii="Times New Roman" w:hAnsi="Times New Roman"/>
          <w:szCs w:val="20"/>
        </w:rPr>
        <w:br/>
        <w:t>Blog</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u w:val="single"/>
        </w:rPr>
        <w:t>Maine Learning Results (MLR) or Common Core State Standards (CCSS) Alignment</w:t>
      </w:r>
      <w:r w:rsidRPr="009F7EFE">
        <w:rPr>
          <w:rFonts w:ascii="Times New Roman" w:hAnsi="Times New Roman"/>
          <w:szCs w:val="20"/>
        </w:rPr>
        <w:br/>
      </w:r>
      <w:r w:rsidRPr="009F7EFE">
        <w:rPr>
          <w:rFonts w:ascii="Times New Roman" w:hAnsi="Times New Roman"/>
          <w:b/>
          <w:szCs w:val="20"/>
        </w:rPr>
        <w:t>Maine Learning Results</w:t>
      </w:r>
      <w:r w:rsidRPr="009F7EFE">
        <w:rPr>
          <w:rFonts w:ascii="Times New Roman" w:hAnsi="Times New Roman"/>
          <w:szCs w:val="20"/>
        </w:rPr>
        <w:br/>
      </w:r>
      <w:r w:rsidRPr="009F7EFE">
        <w:rPr>
          <w:rFonts w:ascii="Times New Roman" w:hAnsi="Times New Roman"/>
          <w:b/>
          <w:szCs w:val="20"/>
        </w:rPr>
        <w:t>Content Area:</w:t>
      </w:r>
      <w:r w:rsidRPr="009F7EFE">
        <w:rPr>
          <w:rFonts w:ascii="Times New Roman" w:hAnsi="Times New Roman"/>
          <w:szCs w:val="20"/>
        </w:rPr>
        <w:t xml:space="preserve"> Health Education and Physical Education</w:t>
      </w:r>
      <w:r w:rsidRPr="009F7EFE">
        <w:rPr>
          <w:rFonts w:ascii="Times New Roman" w:hAnsi="Times New Roman"/>
          <w:szCs w:val="20"/>
        </w:rPr>
        <w:br/>
      </w:r>
      <w:r w:rsidRPr="009F7EFE">
        <w:rPr>
          <w:rFonts w:ascii="Times New Roman" w:hAnsi="Times New Roman"/>
          <w:b/>
          <w:szCs w:val="20"/>
        </w:rPr>
        <w:t>Standard Label</w:t>
      </w:r>
      <w:r w:rsidRPr="009F7EFE">
        <w:rPr>
          <w:rFonts w:ascii="Times New Roman" w:hAnsi="Times New Roman"/>
          <w:szCs w:val="20"/>
        </w:rPr>
        <w:t>: F. Decision-Making and Goal Setting Skills.</w:t>
      </w:r>
      <w:r w:rsidRPr="009F7EFE">
        <w:rPr>
          <w:rFonts w:ascii="Times New Roman" w:hAnsi="Times New Roman"/>
          <w:szCs w:val="20"/>
        </w:rPr>
        <w:br/>
      </w:r>
      <w:r w:rsidRPr="009F7EFE">
        <w:rPr>
          <w:rFonts w:ascii="Times New Roman" w:hAnsi="Times New Roman"/>
          <w:b/>
          <w:szCs w:val="20"/>
        </w:rPr>
        <w:t>Standard</w:t>
      </w:r>
      <w:r w:rsidRPr="009F7EFE">
        <w:rPr>
          <w:rFonts w:ascii="Times New Roman" w:hAnsi="Times New Roman"/>
          <w:szCs w:val="20"/>
        </w:rPr>
        <w:t>: F2 Goal-Setting</w:t>
      </w:r>
      <w:r w:rsidRPr="009F7EFE">
        <w:rPr>
          <w:rFonts w:ascii="Times New Roman" w:hAnsi="Times New Roman"/>
          <w:szCs w:val="20"/>
        </w:rPr>
        <w:br/>
      </w:r>
      <w:r w:rsidRPr="009F7EFE">
        <w:rPr>
          <w:rFonts w:ascii="Times New Roman" w:hAnsi="Times New Roman"/>
          <w:b/>
          <w:szCs w:val="20"/>
        </w:rPr>
        <w:t>Grade Level Span:</w:t>
      </w:r>
      <w:r w:rsidRPr="009F7EFE">
        <w:rPr>
          <w:rFonts w:ascii="Times New Roman" w:hAnsi="Times New Roman"/>
          <w:szCs w:val="20"/>
        </w:rPr>
        <w:t xml:space="preserve"> Grades 9 - Diploma</w:t>
      </w:r>
      <w:r w:rsidRPr="009F7EFE">
        <w:rPr>
          <w:rFonts w:ascii="Times New Roman" w:hAnsi="Times New Roman"/>
          <w:szCs w:val="20"/>
        </w:rPr>
        <w:br/>
        <w:t>Students develop and analyze plan to attain a personal health goal.</w:t>
      </w:r>
      <w:r w:rsidRPr="009F7EFE">
        <w:rPr>
          <w:rFonts w:ascii="Times New Roman" w:hAnsi="Times New Roman"/>
          <w:szCs w:val="20"/>
        </w:rPr>
        <w:br/>
      </w:r>
      <w:r w:rsidRPr="009F7EFE">
        <w:rPr>
          <w:rFonts w:ascii="Times New Roman" w:hAnsi="Times New Roman"/>
          <w:b/>
          <w:szCs w:val="20"/>
        </w:rPr>
        <w:t>Performance Indicators:</w:t>
      </w:r>
      <w:r w:rsidRPr="009F7EFE">
        <w:rPr>
          <w:rFonts w:ascii="Times New Roman" w:hAnsi="Times New Roman"/>
          <w:szCs w:val="20"/>
        </w:rPr>
        <w:t xml:space="preserve"> a</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rPr>
        <w:t xml:space="preserve">Rationale: </w:t>
      </w:r>
      <w:r w:rsidRPr="009F7EFE">
        <w:rPr>
          <w:rFonts w:ascii="Times New Roman" w:hAnsi="Times New Roman"/>
          <w:szCs w:val="20"/>
        </w:rPr>
        <w:br/>
        <w:t>Students will be introduced to personal health practices which is a component of personal health status and will provide support to develop a personal health goal.</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u w:val="single"/>
        </w:rPr>
        <w:t xml:space="preserve">Assessments </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u w:val="single"/>
        </w:rPr>
        <w:t xml:space="preserve">Pre-Assessment: </w:t>
      </w:r>
      <w:r w:rsidRPr="009F7EFE">
        <w:rPr>
          <w:rFonts w:ascii="Times New Roman" w:hAnsi="Times New Roman"/>
          <w:szCs w:val="20"/>
        </w:rPr>
        <w:t>Alphaboxes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u w:val="single"/>
        </w:rPr>
        <w:t>Formative (Assessment for Learning)</w:t>
      </w:r>
      <w:r w:rsidRPr="009F7EFE">
        <w:rPr>
          <w:rFonts w:ascii="Times New Roman" w:hAnsi="Times New Roman"/>
          <w:szCs w:val="20"/>
        </w:rPr>
        <w:br/>
      </w:r>
      <w:r w:rsidRPr="009F7EFE">
        <w:rPr>
          <w:rFonts w:ascii="Times New Roman" w:hAnsi="Times New Roman"/>
          <w:b/>
        </w:rPr>
        <w:t>Section I – checking for understanding during instruction</w:t>
      </w:r>
      <w:r w:rsidRPr="009F7EFE">
        <w:rPr>
          <w:rFonts w:ascii="Times New Roman" w:hAnsi="Times New Roman"/>
          <w:szCs w:val="20"/>
        </w:rPr>
        <w:br/>
        <w:t>Students do thumbs up or down if they agree that an example of a personal health practice provided by teacher or students fits into designated area of health.</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rPr>
        <w:t>Section II – timely feedback for products (self, peer, teacher)</w:t>
      </w:r>
      <w:r w:rsidRPr="009F7EFE">
        <w:rPr>
          <w:rFonts w:ascii="Times New Roman" w:hAnsi="Times New Roman"/>
          <w:szCs w:val="20"/>
        </w:rPr>
        <w:br/>
        <w:t>Self: Students check blog with a checklist that includes the four areas of health and an example for each area</w:t>
      </w:r>
      <w:r w:rsidRPr="009F7EFE">
        <w:rPr>
          <w:rFonts w:ascii="Times New Roman" w:hAnsi="Times New Roman"/>
          <w:szCs w:val="20"/>
        </w:rPr>
        <w:br/>
        <w:t>Teacher: Teacher compares student blog against checklist that includes four areas of health and an example of each</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u w:val="single"/>
        </w:rPr>
        <w:t xml:space="preserve">Summative (Assessment of Learning): </w:t>
      </w:r>
      <w:r w:rsidRPr="009F7EFE">
        <w:rPr>
          <w:rFonts w:ascii="Times New Roman" w:hAnsi="Times New Roman"/>
          <w:szCs w:val="20"/>
        </w:rPr>
        <w:br/>
        <w:t>Students will track daily health practices on their personal blog, examples of each area of health, mental, social, physical and emotional will be included. At least two postings per week, some will be done in class, others will be the students responsibility to complete. I will be checking blogs weekly and using a checklist that includes the four areas of health.</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Integration</w:t>
      </w:r>
      <w:r w:rsidRPr="009F7EFE">
        <w:rPr>
          <w:rFonts w:ascii="Times New Roman" w:hAnsi="Times New Roman"/>
          <w:szCs w:val="20"/>
        </w:rPr>
        <w:br/>
        <w:t xml:space="preserve">Technology: Students will blog twice per week using blogger.com that will be linked to other </w:t>
      </w:r>
      <w:proofErr w:type="gramStart"/>
      <w:r w:rsidRPr="009F7EFE">
        <w:rPr>
          <w:rFonts w:ascii="Times New Roman" w:hAnsi="Times New Roman"/>
          <w:szCs w:val="20"/>
        </w:rPr>
        <w:t>students</w:t>
      </w:r>
      <w:proofErr w:type="gramEnd"/>
      <w:r w:rsidRPr="009F7EFE">
        <w:rPr>
          <w:rFonts w:ascii="Times New Roman" w:hAnsi="Times New Roman"/>
          <w:szCs w:val="20"/>
        </w:rPr>
        <w:t xml:space="preserve"> blog who practice similar health habits.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rPr>
        <w:t xml:space="preserve">Content Areas: </w:t>
      </w:r>
      <w:r w:rsidRPr="009F7EFE">
        <w:rPr>
          <w:rFonts w:ascii="Times New Roman" w:hAnsi="Times New Roman"/>
          <w:szCs w:val="20"/>
        </w:rPr>
        <w:br/>
        <w:t>English: Being able to describe and articulate students own personal health practices will be essential for their blog postings.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 xml:space="preserve">Groupings </w:t>
      </w:r>
      <w:r w:rsidRPr="009F7EFE">
        <w:rPr>
          <w:rFonts w:ascii="Times New Roman" w:hAnsi="Times New Roman"/>
          <w:szCs w:val="20"/>
        </w:rPr>
        <w:br/>
      </w:r>
      <w:r w:rsidRPr="009F7EFE">
        <w:rPr>
          <w:rFonts w:ascii="Times New Roman" w:hAnsi="Times New Roman"/>
          <w:szCs w:val="21"/>
        </w:rPr>
        <w:t>Section I - Graphic Organizer &amp; Cooperative Learning used during instruction</w:t>
      </w:r>
      <w:r w:rsidRPr="009F7EFE">
        <w:rPr>
          <w:rFonts w:ascii="Times New Roman" w:hAnsi="Times New Roman"/>
          <w:szCs w:val="20"/>
        </w:rPr>
        <w:br/>
      </w:r>
      <w:proofErr w:type="gramStart"/>
      <w:r w:rsidRPr="009F7EFE">
        <w:rPr>
          <w:rFonts w:ascii="Times New Roman" w:hAnsi="Times New Roman"/>
          <w:szCs w:val="20"/>
        </w:rPr>
        <w:t>The</w:t>
      </w:r>
      <w:proofErr w:type="gramEnd"/>
      <w:r w:rsidRPr="009F7EFE">
        <w:rPr>
          <w:rFonts w:ascii="Times New Roman" w:hAnsi="Times New Roman"/>
          <w:szCs w:val="20"/>
        </w:rPr>
        <w:t xml:space="preserve"> describing wheel graphic organizer will be given to students to categorize their personal health practices into the four areas of health. Students will do a </w:t>
      </w:r>
      <w:proofErr w:type="gramStart"/>
      <w:r w:rsidRPr="009F7EFE">
        <w:rPr>
          <w:rFonts w:ascii="Times New Roman" w:hAnsi="Times New Roman"/>
          <w:szCs w:val="20"/>
        </w:rPr>
        <w:t>3 step</w:t>
      </w:r>
      <w:proofErr w:type="gramEnd"/>
      <w:r w:rsidRPr="009F7EFE">
        <w:rPr>
          <w:rFonts w:ascii="Times New Roman" w:hAnsi="Times New Roman"/>
          <w:szCs w:val="20"/>
        </w:rPr>
        <w:t xml:space="preserve"> interview for cooperative learning to share with the class and show other examples of health practices in the categories they fall under. To assign teams for the 3 step interview the teacher will distribute 1 of 4 different cards. Each card will have either, physical, mental, social and emotional health. Teams will be formed when one one team has all 4 areas of health. Teams of four will then break into pairs, share with their partner than switch partners within their team.</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rPr>
        <w:t>Section II – Groups and Roles for Product</w:t>
      </w:r>
      <w:r w:rsidRPr="009F7EFE">
        <w:rPr>
          <w:rFonts w:ascii="Times New Roman" w:hAnsi="Times New Roman"/>
          <w:szCs w:val="20"/>
        </w:rPr>
        <w:br/>
        <w:t xml:space="preserve">Students must find at least two other blogs </w:t>
      </w:r>
      <w:proofErr w:type="gramStart"/>
      <w:r w:rsidRPr="009F7EFE">
        <w:rPr>
          <w:rFonts w:ascii="Times New Roman" w:hAnsi="Times New Roman"/>
          <w:szCs w:val="20"/>
        </w:rPr>
        <w:t>of a students</w:t>
      </w:r>
      <w:proofErr w:type="gramEnd"/>
      <w:r w:rsidRPr="009F7EFE">
        <w:rPr>
          <w:rFonts w:ascii="Times New Roman" w:hAnsi="Times New Roman"/>
          <w:szCs w:val="20"/>
        </w:rPr>
        <w:t xml:space="preserve"> in the class who describe a personal health practice that they themselves do as well. Students must provide a link to each </w:t>
      </w:r>
      <w:proofErr w:type="gramStart"/>
      <w:r w:rsidRPr="009F7EFE">
        <w:rPr>
          <w:rFonts w:ascii="Times New Roman" w:hAnsi="Times New Roman"/>
          <w:szCs w:val="20"/>
        </w:rPr>
        <w:t>others</w:t>
      </w:r>
      <w:proofErr w:type="gramEnd"/>
      <w:r w:rsidRPr="009F7EFE">
        <w:rPr>
          <w:rFonts w:ascii="Times New Roman" w:hAnsi="Times New Roman"/>
          <w:szCs w:val="20"/>
        </w:rPr>
        <w:t xml:space="preserve"> blogs.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Differentiated Instruction</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MI Strategies</w:t>
      </w:r>
      <w:r w:rsidRPr="009F7EFE">
        <w:rPr>
          <w:rFonts w:ascii="Times New Roman" w:hAnsi="Times New Roman"/>
          <w:szCs w:val="20"/>
        </w:rPr>
        <w:br/>
      </w:r>
      <w:r w:rsidRPr="009F7EFE">
        <w:rPr>
          <w:rFonts w:ascii="Times New Roman" w:hAnsi="Times New Roman"/>
          <w:b/>
          <w:szCs w:val="20"/>
        </w:rPr>
        <w:t>Verbal:</w:t>
      </w:r>
      <w:r w:rsidRPr="009F7EFE">
        <w:rPr>
          <w:rFonts w:ascii="Times New Roman" w:hAnsi="Times New Roman"/>
          <w:szCs w:val="20"/>
        </w:rPr>
        <w:t xml:space="preserve"> Students will share personal health practices and which area of health each fit into during the 3 step interviews.</w:t>
      </w:r>
      <w:r w:rsidRPr="009F7EFE">
        <w:rPr>
          <w:rFonts w:ascii="Times New Roman" w:hAnsi="Times New Roman"/>
          <w:szCs w:val="20"/>
        </w:rPr>
        <w:br/>
      </w:r>
      <w:r w:rsidRPr="009F7EFE">
        <w:rPr>
          <w:rFonts w:ascii="Times New Roman" w:hAnsi="Times New Roman"/>
          <w:b/>
          <w:szCs w:val="20"/>
        </w:rPr>
        <w:t>Logical:</w:t>
      </w:r>
      <w:r w:rsidRPr="009F7EFE">
        <w:rPr>
          <w:rFonts w:ascii="Times New Roman" w:hAnsi="Times New Roman"/>
          <w:szCs w:val="20"/>
        </w:rPr>
        <w:t xml:space="preserve"> Students will categorize personal health habits into the four areas of health, requiring students to think about why an example fits into each health area.</w:t>
      </w:r>
      <w:r w:rsidRPr="009F7EFE">
        <w:rPr>
          <w:rFonts w:ascii="Times New Roman" w:hAnsi="Times New Roman"/>
          <w:szCs w:val="20"/>
        </w:rPr>
        <w:br/>
      </w:r>
      <w:r w:rsidRPr="009F7EFE">
        <w:rPr>
          <w:rFonts w:ascii="Times New Roman" w:hAnsi="Times New Roman"/>
          <w:b/>
          <w:szCs w:val="20"/>
        </w:rPr>
        <w:t>Visual:</w:t>
      </w:r>
      <w:r w:rsidRPr="009F7EFE">
        <w:rPr>
          <w:rFonts w:ascii="Times New Roman" w:hAnsi="Times New Roman"/>
          <w:szCs w:val="20"/>
        </w:rPr>
        <w:t xml:space="preserve"> Students will use the describing wheel to provide examples of each of the four areas of health.</w:t>
      </w:r>
      <w:r w:rsidRPr="009F7EFE">
        <w:rPr>
          <w:rFonts w:ascii="Times New Roman" w:hAnsi="Times New Roman"/>
          <w:szCs w:val="20"/>
        </w:rPr>
        <w:br/>
      </w:r>
      <w:r w:rsidRPr="009F7EFE">
        <w:rPr>
          <w:rFonts w:ascii="Times New Roman" w:hAnsi="Times New Roman"/>
          <w:b/>
          <w:szCs w:val="20"/>
        </w:rPr>
        <w:t>Kinesthetic:</w:t>
      </w:r>
      <w:r w:rsidRPr="009F7EFE">
        <w:rPr>
          <w:rFonts w:ascii="Times New Roman" w:hAnsi="Times New Roman"/>
          <w:szCs w:val="20"/>
        </w:rPr>
        <w:t xml:space="preserve"> Teacher provides examples on cards of health practices that are less common, could fit into different categories, students must think deeper about these examples. Students must put place them into a basket labeled with an area of health.</w:t>
      </w:r>
      <w:r w:rsidRPr="009F7EFE">
        <w:rPr>
          <w:rFonts w:ascii="Times New Roman" w:hAnsi="Times New Roman"/>
          <w:szCs w:val="20"/>
        </w:rPr>
        <w:br/>
      </w:r>
      <w:r w:rsidRPr="009F7EFE">
        <w:rPr>
          <w:rFonts w:ascii="Times New Roman" w:hAnsi="Times New Roman"/>
          <w:b/>
          <w:szCs w:val="20"/>
        </w:rPr>
        <w:t>Musical:</w:t>
      </w:r>
      <w:r w:rsidRPr="009F7EFE">
        <w:rPr>
          <w:rFonts w:ascii="Times New Roman" w:hAnsi="Times New Roman"/>
          <w:szCs w:val="20"/>
        </w:rPr>
        <w:t xml:space="preserve"> To get students to think deeper about their personal health practices and examples to add to their describing wheel teacher poses questions to students: What is your favorite song you like to listen to when you are stressed? When you are with your friends? When you are alone? When you are exercising or being physically active? Or do you not listen to music at all?</w:t>
      </w:r>
      <w:r w:rsidRPr="009F7EFE">
        <w:rPr>
          <w:rFonts w:ascii="Times New Roman" w:hAnsi="Times New Roman"/>
          <w:szCs w:val="20"/>
        </w:rPr>
        <w:br/>
      </w:r>
      <w:r w:rsidRPr="009F7EFE">
        <w:rPr>
          <w:rFonts w:ascii="Times New Roman" w:hAnsi="Times New Roman"/>
          <w:b/>
          <w:szCs w:val="20"/>
        </w:rPr>
        <w:t>Interpersonal:</w:t>
      </w:r>
      <w:r w:rsidRPr="009F7EFE">
        <w:rPr>
          <w:rFonts w:ascii="Times New Roman" w:hAnsi="Times New Roman"/>
          <w:szCs w:val="20"/>
        </w:rPr>
        <w:t xml:space="preserve"> Students will interview each other to share different examples of the four areas of health.</w:t>
      </w:r>
      <w:r w:rsidRPr="009F7EFE">
        <w:rPr>
          <w:rFonts w:ascii="Times New Roman" w:hAnsi="Times New Roman"/>
          <w:szCs w:val="20"/>
        </w:rPr>
        <w:br/>
      </w:r>
      <w:r w:rsidRPr="009F7EFE">
        <w:rPr>
          <w:rFonts w:ascii="Times New Roman" w:hAnsi="Times New Roman"/>
          <w:b/>
          <w:szCs w:val="20"/>
        </w:rPr>
        <w:t>Intrapersonal:</w:t>
      </w:r>
      <w:r w:rsidRPr="009F7EFE">
        <w:rPr>
          <w:rFonts w:ascii="Times New Roman" w:hAnsi="Times New Roman"/>
          <w:szCs w:val="20"/>
        </w:rPr>
        <w:t xml:space="preserve"> Students will work alone on describing wheel, categorizing personal health practices into the four areas of health. Students will describe personal health practices in the four areas of health in their individual blogs.</w:t>
      </w:r>
      <w:r w:rsidRPr="009F7EFE">
        <w:rPr>
          <w:rFonts w:ascii="Times New Roman" w:hAnsi="Times New Roman"/>
          <w:szCs w:val="20"/>
        </w:rPr>
        <w:br/>
      </w:r>
      <w:r w:rsidRPr="009F7EFE">
        <w:rPr>
          <w:rFonts w:ascii="Times New Roman" w:hAnsi="Times New Roman"/>
          <w:b/>
          <w:szCs w:val="20"/>
        </w:rPr>
        <w:t>Naturalist:</w:t>
      </w:r>
      <w:r w:rsidRPr="009F7EFE">
        <w:rPr>
          <w:rFonts w:ascii="Times New Roman" w:hAnsi="Times New Roman"/>
          <w:szCs w:val="20"/>
        </w:rPr>
        <w:t xml:space="preserve"> To get students to think deeper about their personal health practices and examples to add to their describing wheel teacher poses questions to students: Where do you like to be with friends? What and where do you do things by yourself? Where do you like to exercise? Describe for me where you get your food, farmers market, grocery store garden etc.</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Modifications/Accommodations</w:t>
      </w:r>
      <w:r w:rsidRPr="009F7EFE">
        <w:rPr>
          <w:rFonts w:ascii="Times New Roman" w:hAnsi="Times New Roman"/>
          <w:szCs w:val="20"/>
        </w:rPr>
        <w:br/>
      </w:r>
      <w:r w:rsidRPr="009F7EFE">
        <w:rPr>
          <w:rFonts w:ascii="Times New Roman" w:hAnsi="Times New Roman"/>
          <w:i/>
        </w:rPr>
        <w:t xml:space="preserve">From IEP’s </w:t>
      </w:r>
      <w:proofErr w:type="gramStart"/>
      <w:r w:rsidRPr="009F7EFE">
        <w:rPr>
          <w:rFonts w:ascii="Times New Roman" w:hAnsi="Times New Roman"/>
          <w:i/>
        </w:rPr>
        <w:t>( Individual</w:t>
      </w:r>
      <w:proofErr w:type="gramEnd"/>
      <w:r w:rsidRPr="009F7EFE">
        <w:rPr>
          <w:rFonts w:ascii="Times New Roman" w:hAnsi="Times New Roman"/>
          <w:i/>
        </w:rPr>
        <w:t xml:space="preserve"> Education Plan), 504’s, ELLIDEP (English Language Learning Instructional Delivery Education Plan) </w:t>
      </w:r>
      <w:r w:rsidRPr="009F7EFE">
        <w:rPr>
          <w:rFonts w:ascii="Times New Roman" w:hAnsi="Times New Roman"/>
          <w:b/>
          <w:i/>
        </w:rPr>
        <w:t>I will review student’s IEP, 504 or ELLIDEP and make appropriate modifications and accommodations.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rPr>
        <w:t>Plan for accommodating absent students:</w:t>
      </w:r>
      <w:r w:rsidRPr="009F7EFE">
        <w:rPr>
          <w:rFonts w:ascii="Times New Roman" w:hAnsi="Times New Roman"/>
          <w:szCs w:val="20"/>
        </w:rPr>
        <w:br/>
        <w:t xml:space="preserve">All absent students should consult the class wikispace where class notes will be available. Students must complete the describing wheel graphic organizer as homework which will be due one week after the day </w:t>
      </w:r>
      <w:proofErr w:type="gramStart"/>
      <w:r w:rsidRPr="009F7EFE">
        <w:rPr>
          <w:rFonts w:ascii="Times New Roman" w:hAnsi="Times New Roman"/>
          <w:szCs w:val="20"/>
        </w:rPr>
        <w:t>the were</w:t>
      </w:r>
      <w:proofErr w:type="gramEnd"/>
      <w:r w:rsidRPr="009F7EFE">
        <w:rPr>
          <w:rFonts w:ascii="Times New Roman" w:hAnsi="Times New Roman"/>
          <w:szCs w:val="20"/>
        </w:rPr>
        <w:t xml:space="preserve"> absent. The describing wheel handout will be available for absent students in the 'absent' folder in my classroom.</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Extensions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rPr>
        <w:t>Type II technology:</w:t>
      </w:r>
      <w:r w:rsidRPr="009F7EFE">
        <w:rPr>
          <w:rFonts w:ascii="Times New Roman" w:hAnsi="Times New Roman"/>
          <w:szCs w:val="20"/>
        </w:rPr>
        <w:br/>
        <w:t xml:space="preserve">Blog: Students will keep on online journal that others, teacher and classmates, can view. </w:t>
      </w:r>
      <w:proofErr w:type="gramStart"/>
      <w:r w:rsidRPr="009F7EFE">
        <w:rPr>
          <w:rFonts w:ascii="Times New Roman" w:hAnsi="Times New Roman"/>
          <w:szCs w:val="20"/>
        </w:rPr>
        <w:t>Students</w:t>
      </w:r>
      <w:proofErr w:type="gramEnd"/>
      <w:r w:rsidRPr="009F7EFE">
        <w:rPr>
          <w:rFonts w:ascii="Times New Roman" w:hAnsi="Times New Roman"/>
          <w:szCs w:val="20"/>
        </w:rPr>
        <w:t xml:space="preserve"> blogs will be linked to other students blogs that contain similar personal health practices.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rPr>
        <w:t>Gifted Students:</w:t>
      </w:r>
      <w:r w:rsidRPr="009F7EFE">
        <w:rPr>
          <w:rFonts w:ascii="Times New Roman" w:hAnsi="Times New Roman"/>
          <w:szCs w:val="20"/>
        </w:rPr>
        <w:br/>
        <w:t xml:space="preserve">The blog is </w:t>
      </w:r>
      <w:r w:rsidR="00EC57F8" w:rsidRPr="009F7EFE">
        <w:rPr>
          <w:rFonts w:ascii="Times New Roman" w:hAnsi="Times New Roman"/>
          <w:szCs w:val="20"/>
        </w:rPr>
        <w:t>student’s</w:t>
      </w:r>
      <w:r w:rsidRPr="009F7EFE">
        <w:rPr>
          <w:rFonts w:ascii="Times New Roman" w:hAnsi="Times New Roman"/>
          <w:szCs w:val="20"/>
        </w:rPr>
        <w:t xml:space="preserve"> personal space to express </w:t>
      </w:r>
      <w:proofErr w:type="gramStart"/>
      <w:r w:rsidRPr="009F7EFE">
        <w:rPr>
          <w:rFonts w:ascii="Times New Roman" w:hAnsi="Times New Roman"/>
          <w:szCs w:val="20"/>
        </w:rPr>
        <w:t>themselves</w:t>
      </w:r>
      <w:proofErr w:type="gramEnd"/>
      <w:r w:rsidRPr="009F7EFE">
        <w:rPr>
          <w:rFonts w:ascii="Times New Roman" w:hAnsi="Times New Roman"/>
          <w:szCs w:val="20"/>
        </w:rPr>
        <w:t>. Students are encouraged to describe personal health habits in the 4 different areas of health. The mental, emotional and social areas of health require more abstract and deep thoughts about health.</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Materials, Resources and Technology</w:t>
      </w:r>
      <w:r w:rsidR="00EC57F8">
        <w:rPr>
          <w:rFonts w:ascii="Times New Roman" w:hAnsi="Times New Roman"/>
          <w:szCs w:val="20"/>
        </w:rPr>
        <w:br/>
      </w:r>
      <w:r w:rsidRPr="009F7EFE">
        <w:rPr>
          <w:rFonts w:ascii="Times New Roman" w:hAnsi="Times New Roman"/>
          <w:szCs w:val="20"/>
        </w:rPr>
        <w:t>Des</w:t>
      </w:r>
      <w:r w:rsidR="00EC57F8">
        <w:rPr>
          <w:rFonts w:ascii="Times New Roman" w:hAnsi="Times New Roman"/>
          <w:szCs w:val="20"/>
        </w:rPr>
        <w:t>cribing web graphic organizer</w:t>
      </w:r>
      <w:r w:rsidR="00EC57F8">
        <w:rPr>
          <w:rFonts w:ascii="Times New Roman" w:hAnsi="Times New Roman"/>
          <w:szCs w:val="20"/>
        </w:rPr>
        <w:br/>
        <w:t>Alphaboxes handout</w:t>
      </w:r>
      <w:r w:rsidR="00EC57F8">
        <w:rPr>
          <w:rFonts w:ascii="Times New Roman" w:hAnsi="Times New Roman"/>
          <w:szCs w:val="20"/>
        </w:rPr>
        <w:br/>
      </w:r>
      <w:r w:rsidRPr="009F7EFE">
        <w:rPr>
          <w:rFonts w:ascii="Times New Roman" w:hAnsi="Times New Roman"/>
          <w:szCs w:val="20"/>
        </w:rPr>
        <w:t>Blog ch</w:t>
      </w:r>
      <w:r w:rsidR="00EC57F8">
        <w:rPr>
          <w:rFonts w:ascii="Times New Roman" w:hAnsi="Times New Roman"/>
          <w:szCs w:val="20"/>
        </w:rPr>
        <w:t>ecklist</w:t>
      </w:r>
      <w:r w:rsidR="00EC57F8">
        <w:rPr>
          <w:rFonts w:ascii="Times New Roman" w:hAnsi="Times New Roman"/>
          <w:szCs w:val="20"/>
        </w:rPr>
        <w:br/>
        <w:t>Pencils and markers</w:t>
      </w:r>
      <w:r w:rsidR="00EC57F8">
        <w:rPr>
          <w:rFonts w:ascii="Times New Roman" w:hAnsi="Times New Roman"/>
          <w:szCs w:val="20"/>
        </w:rPr>
        <w:br/>
      </w:r>
      <w:r w:rsidRPr="009F7EFE">
        <w:rPr>
          <w:rFonts w:ascii="Times New Roman" w:hAnsi="Times New Roman"/>
          <w:szCs w:val="20"/>
        </w:rPr>
        <w:t>Index cards label</w:t>
      </w:r>
      <w:r w:rsidR="00EC57F8">
        <w:rPr>
          <w:rFonts w:ascii="Times New Roman" w:hAnsi="Times New Roman"/>
          <w:szCs w:val="20"/>
        </w:rPr>
        <w:t>ed with the 4 areas of health</w:t>
      </w:r>
      <w:r w:rsidR="00EC57F8">
        <w:rPr>
          <w:rFonts w:ascii="Times New Roman" w:hAnsi="Times New Roman"/>
          <w:szCs w:val="20"/>
        </w:rPr>
        <w:br/>
      </w:r>
      <w:r w:rsidRPr="009F7EFE">
        <w:rPr>
          <w:rFonts w:ascii="Times New Roman" w:hAnsi="Times New Roman"/>
          <w:szCs w:val="20"/>
        </w:rPr>
        <w:t>Examples</w:t>
      </w:r>
      <w:r w:rsidR="00EC57F8">
        <w:rPr>
          <w:rFonts w:ascii="Times New Roman" w:hAnsi="Times New Roman"/>
          <w:szCs w:val="20"/>
        </w:rPr>
        <w:t xml:space="preserve"> of personal health practices</w:t>
      </w:r>
      <w:r w:rsidR="00EC57F8">
        <w:rPr>
          <w:rFonts w:ascii="Times New Roman" w:hAnsi="Times New Roman"/>
          <w:szCs w:val="20"/>
        </w:rPr>
        <w:br/>
        <w:t>Large paper (butcher paper)</w:t>
      </w:r>
      <w:r w:rsidR="00EC57F8">
        <w:rPr>
          <w:rFonts w:ascii="Times New Roman" w:hAnsi="Times New Roman"/>
          <w:szCs w:val="20"/>
        </w:rPr>
        <w:br/>
      </w:r>
      <w:r w:rsidRPr="009F7EFE">
        <w:rPr>
          <w:rFonts w:ascii="Times New Roman" w:hAnsi="Times New Roman"/>
          <w:szCs w:val="20"/>
        </w:rPr>
        <w:t xml:space="preserve">Baskets or trays labeled </w:t>
      </w:r>
      <w:r w:rsidR="00EC57F8">
        <w:rPr>
          <w:rFonts w:ascii="Times New Roman" w:hAnsi="Times New Roman"/>
          <w:szCs w:val="20"/>
        </w:rPr>
        <w:t>with the four areas of health</w:t>
      </w:r>
      <w:r w:rsidR="00EC57F8">
        <w:rPr>
          <w:rFonts w:ascii="Times New Roman" w:hAnsi="Times New Roman"/>
          <w:szCs w:val="20"/>
        </w:rPr>
        <w:br/>
        <w:t>Computer with internet access</w:t>
      </w:r>
      <w:r w:rsidR="00EC57F8">
        <w:rPr>
          <w:rFonts w:ascii="Times New Roman" w:hAnsi="Times New Roman"/>
          <w:szCs w:val="20"/>
        </w:rPr>
        <w:br/>
      </w:r>
      <w:r w:rsidRPr="009F7EFE">
        <w:rPr>
          <w:rFonts w:ascii="Times New Roman" w:hAnsi="Times New Roman"/>
          <w:szCs w:val="20"/>
        </w:rPr>
        <w:t>blogger.</w:t>
      </w:r>
      <w:r w:rsidR="00EC57F8">
        <w:rPr>
          <w:rFonts w:ascii="Times New Roman" w:hAnsi="Times New Roman"/>
          <w:szCs w:val="20"/>
        </w:rPr>
        <w:t>com</w:t>
      </w:r>
      <w:r w:rsidR="00EC57F8">
        <w:rPr>
          <w:rFonts w:ascii="Times New Roman" w:hAnsi="Times New Roman"/>
          <w:szCs w:val="20"/>
        </w:rPr>
        <w:br/>
        <w:t>Student email accounts</w:t>
      </w:r>
      <w:r w:rsidR="00EC57F8">
        <w:rPr>
          <w:rFonts w:ascii="Times New Roman" w:hAnsi="Times New Roman"/>
          <w:szCs w:val="20"/>
        </w:rPr>
        <w:br/>
        <w:t>Stop watch</w:t>
      </w:r>
      <w:r w:rsidR="00EC57F8">
        <w:rPr>
          <w:rFonts w:ascii="Times New Roman" w:hAnsi="Times New Roman"/>
          <w:szCs w:val="20"/>
        </w:rPr>
        <w:br/>
      </w:r>
      <w:r w:rsidRPr="009F7EFE">
        <w:rPr>
          <w:rFonts w:ascii="Times New Roman" w:hAnsi="Times New Roman"/>
          <w:szCs w:val="20"/>
        </w:rPr>
        <w:t>Upload stick</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Source for Lesson Plan and Research</w:t>
      </w:r>
      <w:r w:rsidR="00EC57F8">
        <w:rPr>
          <w:rFonts w:ascii="Times New Roman" w:hAnsi="Times New Roman"/>
          <w:szCs w:val="20"/>
        </w:rPr>
        <w:br/>
        <w:t>blog creation: blogger.com</w:t>
      </w:r>
      <w:r w:rsidRPr="009F7EFE">
        <w:rPr>
          <w:rFonts w:ascii="Times New Roman" w:hAnsi="Times New Roman"/>
          <w:szCs w:val="20"/>
        </w:rPr>
        <w:br/>
        <w:t xml:space="preserve">Graphic Organizer: </w:t>
      </w:r>
      <w:hyperlink r:id="rId6" w:history="1">
        <w:r w:rsidRPr="009F7EFE">
          <w:rPr>
            <w:rFonts w:ascii="Times New Roman" w:hAnsi="Times New Roman"/>
            <w:color w:val="0000FF"/>
            <w:szCs w:val="20"/>
            <w:u w:val="single"/>
          </w:rPr>
          <w:t>http://www.eduplace.com/graphicorganizer/</w:t>
        </w:r>
      </w:hyperlink>
      <w:r w:rsidR="00EC57F8">
        <w:rPr>
          <w:rFonts w:ascii="Times New Roman" w:hAnsi="Times New Roman"/>
          <w:szCs w:val="20"/>
        </w:rPr>
        <w:t xml:space="preserve"> </w:t>
      </w:r>
      <w:r w:rsidRPr="009F7EFE">
        <w:rPr>
          <w:rFonts w:ascii="Times New Roman" w:hAnsi="Times New Roman"/>
          <w:szCs w:val="20"/>
        </w:rPr>
        <w:br/>
        <w:t xml:space="preserve">Alphpaboxes worksheet: </w:t>
      </w:r>
      <w:hyperlink r:id="rId7" w:history="1">
        <w:r w:rsidRPr="009F7EFE">
          <w:rPr>
            <w:rFonts w:ascii="Times New Roman" w:hAnsi="Times New Roman"/>
            <w:color w:val="0000FF"/>
            <w:szCs w:val="20"/>
            <w:u w:val="single"/>
          </w:rPr>
          <w:t>http://pennypinchingteacher.blogspot.com/2011/07/plan-it-out-writing-style.html</w:t>
        </w:r>
      </w:hyperlink>
      <w:r w:rsidR="00EC57F8">
        <w:rPr>
          <w:rFonts w:ascii="Times New Roman" w:hAnsi="Times New Roman"/>
          <w:szCs w:val="20"/>
        </w:rPr>
        <w:t xml:space="preserve"> </w:t>
      </w:r>
      <w:r w:rsidRPr="009F7EFE">
        <w:rPr>
          <w:rFonts w:ascii="Times New Roman" w:hAnsi="Times New Roman"/>
          <w:szCs w:val="20"/>
        </w:rPr>
        <w:br/>
        <w:t xml:space="preserve">Cooperative Learning technique: </w:t>
      </w:r>
      <w:hyperlink r:id="rId8" w:history="1">
        <w:r w:rsidRPr="009F7EFE">
          <w:rPr>
            <w:rFonts w:ascii="Times New Roman" w:hAnsi="Times New Roman"/>
            <w:color w:val="0000FF"/>
            <w:szCs w:val="20"/>
            <w:u w:val="single"/>
          </w:rPr>
          <w:t>http://w4.nkcsd.k12.mo.us/~kcofer/social_cooperative_structures.htm</w:t>
        </w:r>
      </w:hyperlink>
      <w:r w:rsidR="00EC57F8">
        <w:rPr>
          <w:rFonts w:ascii="Times New Roman" w:hAnsi="Times New Roman"/>
          <w:szCs w:val="20"/>
        </w:rPr>
        <w:t xml:space="preserve"> </w:t>
      </w:r>
      <w:r w:rsidRPr="009F7EFE">
        <w:rPr>
          <w:rFonts w:ascii="Times New Roman" w:hAnsi="Times New Roman"/>
          <w:szCs w:val="20"/>
        </w:rPr>
        <w:br/>
        <w:t xml:space="preserve">Brain Breaks: </w:t>
      </w:r>
      <w:hyperlink r:id="rId9" w:history="1">
        <w:r w:rsidRPr="009F7EFE">
          <w:rPr>
            <w:rFonts w:ascii="Times New Roman" w:hAnsi="Times New Roman"/>
            <w:color w:val="0000FF"/>
            <w:szCs w:val="20"/>
            <w:u w:val="single"/>
          </w:rPr>
          <w:t>http://school.fueluptoplay60.com/tools/</w:t>
        </w:r>
      </w:hyperlink>
      <w:r w:rsidR="00EC57F8">
        <w:rPr>
          <w:rFonts w:ascii="Times New Roman" w:hAnsi="Times New Roman"/>
          <w:szCs w:val="20"/>
        </w:rPr>
        <w:t xml:space="preserve"> </w:t>
      </w:r>
      <w:r w:rsidRPr="009F7EFE">
        <w:rPr>
          <w:rFonts w:ascii="Times New Roman" w:hAnsi="Times New Roman"/>
          <w:szCs w:val="20"/>
        </w:rPr>
        <w:br/>
        <w:t xml:space="preserve">Definitions of Areas of Health and Personal Health Practices: </w:t>
      </w:r>
      <w:r w:rsidRPr="009F7EFE">
        <w:rPr>
          <w:rFonts w:ascii="Times New Roman" w:hAnsi="Times New Roman"/>
          <w:szCs w:val="20"/>
        </w:rPr>
        <w:br/>
      </w:r>
      <w:hyperlink r:id="rId10" w:history="1">
        <w:r w:rsidRPr="009F7EFE">
          <w:rPr>
            <w:rFonts w:ascii="Times New Roman" w:hAnsi="Times New Roman"/>
            <w:color w:val="0000FF"/>
            <w:szCs w:val="20"/>
            <w:u w:val="single"/>
          </w:rPr>
          <w:t>http://www.utmb.edu/studenthealth/wellness/SixAreasofWellnessDefined.html</w:t>
        </w:r>
      </w:hyperlink>
      <w:r w:rsidRPr="009F7EFE">
        <w:rPr>
          <w:rFonts w:ascii="Times New Roman" w:hAnsi="Times New Roman"/>
          <w:szCs w:val="20"/>
        </w:rPr>
        <w:t xml:space="preserve"> </w:t>
      </w:r>
      <w:r w:rsidRPr="009F7EFE">
        <w:rPr>
          <w:rFonts w:ascii="Times New Roman" w:hAnsi="Times New Roman"/>
          <w:szCs w:val="20"/>
        </w:rPr>
        <w:br/>
      </w:r>
      <w:hyperlink r:id="rId11" w:history="1">
        <w:r w:rsidRPr="009F7EFE">
          <w:rPr>
            <w:rFonts w:ascii="Times New Roman" w:hAnsi="Times New Roman"/>
            <w:color w:val="0000FF"/>
            <w:szCs w:val="20"/>
            <w:u w:val="single"/>
          </w:rPr>
          <w:t>http://students.umw.edu/wellness/wellness-resource-center/6-dimensions-of-wellness</w:t>
        </w:r>
      </w:hyperlink>
      <w:r w:rsidRPr="009F7EFE">
        <w:rPr>
          <w:rFonts w:ascii="Times New Roman" w:hAnsi="Times New Roman"/>
          <w:szCs w:val="20"/>
        </w:rPr>
        <w:br/>
      </w:r>
      <w:hyperlink r:id="rId12" w:history="1">
        <w:r w:rsidRPr="009F7EFE">
          <w:rPr>
            <w:rFonts w:ascii="Times New Roman" w:hAnsi="Times New Roman"/>
            <w:color w:val="0000FF"/>
            <w:szCs w:val="20"/>
            <w:u w:val="single"/>
          </w:rPr>
          <w:t>http://www.cdha.nshealth.ca/dartmouth-community-health-board/population-health/personal-health-practices-and-coping-skills</w:t>
        </w:r>
      </w:hyperlink>
      <w:r w:rsidRPr="009F7EFE">
        <w:rPr>
          <w:rFonts w:ascii="Times New Roman" w:hAnsi="Times New Roman"/>
          <w:szCs w:val="20"/>
        </w:rPr>
        <w:t xml:space="preserve"> </w:t>
      </w:r>
      <w:r w:rsidRPr="009F7EFE">
        <w:rPr>
          <w:rFonts w:ascii="Times New Roman" w:hAnsi="Times New Roman"/>
          <w:szCs w:val="20"/>
        </w:rPr>
        <w:br/>
      </w:r>
      <w:hyperlink r:id="rId13" w:history="1">
        <w:r w:rsidRPr="009F7EFE">
          <w:rPr>
            <w:rFonts w:ascii="Times New Roman" w:hAnsi="Times New Roman"/>
            <w:color w:val="0000FF"/>
            <w:szCs w:val="20"/>
            <w:u w:val="single"/>
          </w:rPr>
          <w:t>http://www.mayoclinic.com/health/adult-health/MY00382/DSECTION=mental-health</w:t>
        </w:r>
      </w:hyperlink>
      <w:r w:rsidR="00EC57F8">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PART II:</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Teaching and Learning Sequence</w:t>
      </w:r>
      <w:r w:rsidRPr="009F7EFE">
        <w:rPr>
          <w:rFonts w:ascii="Times New Roman" w:hAnsi="Times New Roman"/>
          <w:szCs w:val="21"/>
        </w:rPr>
        <w:t xml:space="preserve"> (Describe the teaching and learning process using all of the information from part I of the lesson plan) </w:t>
      </w:r>
      <w:r w:rsidRPr="009F7EFE">
        <w:rPr>
          <w:rFonts w:ascii="Times New Roman" w:hAnsi="Times New Roman"/>
          <w:b/>
          <w:i/>
        </w:rPr>
        <w:t>Take all the components and synthesize into a script of what you are doing as the teacher and what the learners are doing throughout the lesson. Need to use all the WHERETO’s. (3-5 pages)</w:t>
      </w:r>
      <w:r w:rsidRPr="009F7EFE">
        <w:rPr>
          <w:rFonts w:ascii="Times New Roman" w:hAnsi="Times New Roman"/>
          <w:szCs w:val="20"/>
        </w:rPr>
        <w:br/>
      </w:r>
      <w:r w:rsidRPr="009F7EFE">
        <w:rPr>
          <w:rFonts w:ascii="Times New Roman" w:hAnsi="Times New Roman"/>
          <w:szCs w:val="20"/>
        </w:rPr>
        <w:br/>
        <w:t>Classroom arrangement: Desks in a circle</w:t>
      </w:r>
      <w:r w:rsidRPr="009F7EFE">
        <w:rPr>
          <w:rFonts w:ascii="Times New Roman" w:hAnsi="Times New Roman"/>
          <w:szCs w:val="20"/>
        </w:rPr>
        <w:br/>
      </w:r>
      <w:r w:rsidRPr="009F7EFE">
        <w:rPr>
          <w:rFonts w:ascii="Times New Roman" w:hAnsi="Times New Roman"/>
          <w:szCs w:val="20"/>
        </w:rPr>
        <w:br/>
        <w:t>Agenda</w:t>
      </w:r>
      <w:r w:rsidRPr="009F7EFE">
        <w:rPr>
          <w:rFonts w:ascii="Times New Roman" w:hAnsi="Times New Roman"/>
          <w:szCs w:val="20"/>
        </w:rPr>
        <w:br/>
        <w:t>Day 1 (80 minutes)</w:t>
      </w:r>
      <w:r w:rsidRPr="009F7EFE">
        <w:rPr>
          <w:rFonts w:ascii="Times New Roman" w:hAnsi="Times New Roman"/>
          <w:szCs w:val="20"/>
        </w:rPr>
        <w:br/>
        <w:t>- Distribute 4 areas of health cards (1 minute)</w:t>
      </w:r>
      <w:r w:rsidRPr="009F7EFE">
        <w:rPr>
          <w:rFonts w:ascii="Times New Roman" w:hAnsi="Times New Roman"/>
          <w:szCs w:val="20"/>
        </w:rPr>
        <w:br/>
        <w:t>- Hook: Stay in balance (5 minutes)</w:t>
      </w:r>
      <w:r w:rsidRPr="009F7EFE">
        <w:rPr>
          <w:rFonts w:ascii="Times New Roman" w:hAnsi="Times New Roman"/>
          <w:szCs w:val="20"/>
        </w:rPr>
        <w:br/>
        <w:t>- Pre-assessment (15 minutes)</w:t>
      </w:r>
      <w:r w:rsidRPr="009F7EFE">
        <w:rPr>
          <w:rFonts w:ascii="Times New Roman" w:hAnsi="Times New Roman"/>
          <w:szCs w:val="20"/>
        </w:rPr>
        <w:br/>
        <w:t>- "Keep it clean" brain break (5 minutes)</w:t>
      </w:r>
      <w:r w:rsidRPr="009F7EFE">
        <w:rPr>
          <w:rFonts w:ascii="Times New Roman" w:hAnsi="Times New Roman"/>
          <w:szCs w:val="20"/>
        </w:rPr>
        <w:br/>
        <w:t>- Instruction: Provide definitions of 4 areas of health (7 minutes)</w:t>
      </w:r>
      <w:r w:rsidRPr="009F7EFE">
        <w:rPr>
          <w:rFonts w:ascii="Times New Roman" w:hAnsi="Times New Roman"/>
          <w:szCs w:val="20"/>
        </w:rPr>
        <w:br/>
        <w:t>- Students group themselves together according to area of health for example all students who have cards with physical health would be in the same group (3 minutes)</w:t>
      </w:r>
      <w:r w:rsidRPr="009F7EFE">
        <w:rPr>
          <w:rFonts w:ascii="Times New Roman" w:hAnsi="Times New Roman"/>
          <w:szCs w:val="20"/>
        </w:rPr>
        <w:br/>
        <w:t>- Groups are provided with butcher paper and markers. Each group generates examples of their area of health (15 minutes)</w:t>
      </w:r>
      <w:r w:rsidRPr="009F7EFE">
        <w:rPr>
          <w:rFonts w:ascii="Times New Roman" w:hAnsi="Times New Roman"/>
          <w:szCs w:val="20"/>
        </w:rPr>
        <w:br/>
        <w:t>- Groups share examples with class during which teacher randomly does thumbs up/down to check to understanding (15 minutes)</w:t>
      </w:r>
      <w:r w:rsidRPr="009F7EFE">
        <w:rPr>
          <w:rFonts w:ascii="Times New Roman" w:hAnsi="Times New Roman"/>
          <w:szCs w:val="20"/>
        </w:rPr>
        <w:br/>
        <w:t>Day 2 80 minutes</w:t>
      </w:r>
      <w:r w:rsidRPr="009F7EFE">
        <w:rPr>
          <w:rFonts w:ascii="Times New Roman" w:hAnsi="Times New Roman"/>
          <w:szCs w:val="20"/>
        </w:rPr>
        <w:br/>
        <w:t>- Set up blog (20 minutes)</w:t>
      </w:r>
      <w:r w:rsidRPr="009F7EFE">
        <w:rPr>
          <w:rFonts w:ascii="Times New Roman" w:hAnsi="Times New Roman"/>
          <w:szCs w:val="20"/>
        </w:rPr>
        <w:br/>
        <w:t>- Distribute 4 areas of health cards (1 minute)</w:t>
      </w:r>
      <w:r w:rsidRPr="009F7EFE">
        <w:rPr>
          <w:rFonts w:ascii="Times New Roman" w:hAnsi="Times New Roman"/>
          <w:szCs w:val="20"/>
        </w:rPr>
        <w:br/>
        <w:t>- Review of 4 areas of health and examples in terms of personal health practices (5 minutes)</w:t>
      </w:r>
      <w:r w:rsidRPr="009F7EFE">
        <w:rPr>
          <w:rFonts w:ascii="Times New Roman" w:hAnsi="Times New Roman"/>
          <w:szCs w:val="20"/>
        </w:rPr>
        <w:br/>
        <w:t>- Examples of personal health practices is distributed so each student has 2 (1 minutes)</w:t>
      </w:r>
      <w:r w:rsidRPr="009F7EFE">
        <w:rPr>
          <w:rFonts w:ascii="Times New Roman" w:hAnsi="Times New Roman"/>
          <w:szCs w:val="20"/>
        </w:rPr>
        <w:br/>
        <w:t>- Students place examples in in baskets labeled with the 4 areas of health (3 minutes)</w:t>
      </w:r>
      <w:r w:rsidRPr="009F7EFE">
        <w:rPr>
          <w:rFonts w:ascii="Times New Roman" w:hAnsi="Times New Roman"/>
          <w:szCs w:val="20"/>
        </w:rPr>
        <w:br/>
        <w:t>- Student volunteers lead a thumbs up/down checking for understanding for the examples that were categorized (15 minutes)</w:t>
      </w:r>
      <w:r w:rsidRPr="009F7EFE">
        <w:rPr>
          <w:rFonts w:ascii="Times New Roman" w:hAnsi="Times New Roman"/>
          <w:szCs w:val="20"/>
        </w:rPr>
        <w:br/>
        <w:t>- Students work on graphic organizer individually (10 minutes)</w:t>
      </w:r>
      <w:r w:rsidRPr="009F7EFE">
        <w:rPr>
          <w:rFonts w:ascii="Times New Roman" w:hAnsi="Times New Roman"/>
          <w:szCs w:val="20"/>
        </w:rPr>
        <w:br/>
        <w:t>- 3 Step interview cooperative learning (10 minutes)</w:t>
      </w:r>
      <w:r w:rsidRPr="009F7EFE">
        <w:rPr>
          <w:rFonts w:ascii="Times New Roman" w:hAnsi="Times New Roman"/>
          <w:szCs w:val="20"/>
        </w:rPr>
        <w:br/>
        <w:t>- First blog entry (15 minutes)</w:t>
      </w:r>
      <w:r w:rsidRPr="009F7EFE">
        <w:rPr>
          <w:rFonts w:ascii="Times New Roman" w:hAnsi="Times New Roman"/>
          <w:szCs w:val="20"/>
        </w:rPr>
        <w:br/>
        <w:t>- Brain break (2 minutes)</w:t>
      </w:r>
      <w:r w:rsidRPr="009F7EFE">
        <w:rPr>
          <w:rFonts w:ascii="Times New Roman" w:hAnsi="Times New Roman"/>
          <w:szCs w:val="20"/>
        </w:rPr>
        <w:br/>
        <w:t>- Assignment: Link blogs, students will find two other students who each share a different personal health practice and create a link to each others blog (10 minutes)</w:t>
      </w:r>
      <w:r w:rsidRPr="009F7EFE">
        <w:rPr>
          <w:rFonts w:ascii="Times New Roman" w:hAnsi="Times New Roman"/>
          <w:szCs w:val="20"/>
        </w:rPr>
        <w:br/>
      </w:r>
      <w:r w:rsidRPr="009F7EFE">
        <w:rPr>
          <w:rFonts w:ascii="Times New Roman" w:hAnsi="Times New Roman"/>
          <w:szCs w:val="20"/>
        </w:rPr>
        <w:br/>
        <w:t xml:space="preserve">Students will understand that personal health practices affect personal health status. What we do today will have an impact on tomorrow. By understanding this we can plan and prepare for the future. Assess personal health practices and overall health status. </w:t>
      </w:r>
      <w:proofErr w:type="gramStart"/>
      <w:r w:rsidRPr="009F7EFE">
        <w:rPr>
          <w:rFonts w:ascii="Times New Roman" w:hAnsi="Times New Roman"/>
          <w:szCs w:val="20"/>
        </w:rPr>
        <w:t>The hook for this lesson, stay in balance, doubles as a brain break.</w:t>
      </w:r>
      <w:proofErr w:type="gramEnd"/>
      <w:r w:rsidRPr="009F7EFE">
        <w:rPr>
          <w:rFonts w:ascii="Times New Roman" w:hAnsi="Times New Roman"/>
          <w:szCs w:val="20"/>
        </w:rPr>
        <w:t xml:space="preserve"> All students are asked to stand and push in their chairs. All students stand on their right foot, extend their left leg out front, write their name with their big toe of their left foot, extend their left foot straight out behind them. Switch legs so students are standing on their left leg with their right leg lifted, put both hands on their head, cover their right eye with their left hand, put their left hand back on their head, cover the other eye. All students sit back down. Ask questions to inspire deeper thinking of balance: how many of you had to put your foot down or hold on to something to stay in balance? What does balance mean? What others things have to stay balanced other than our bodies when we are standing on one leg? What about our health? ​To get students thinking about different aspects of health students will fill out a health alphaboxes sheet. On the health alphaboxes sheet students must provide an aspect of health that starts with each letter of their alphabet. </w:t>
      </w:r>
      <w:r w:rsidRPr="009F7EFE">
        <w:rPr>
          <w:rFonts w:ascii="Times New Roman" w:hAnsi="Times New Roman"/>
          <w:szCs w:val="20"/>
        </w:rPr>
        <w:br/>
      </w:r>
      <w:r w:rsidRPr="009F7EFE">
        <w:rPr>
          <w:rFonts w:ascii="Times New Roman" w:hAnsi="Times New Roman"/>
          <w:b/>
          <w:szCs w:val="20"/>
        </w:rPr>
        <w:t>Where, Why, What, Hook, Tailor:</w:t>
      </w:r>
      <w:r w:rsidRPr="009F7EFE">
        <w:rPr>
          <w:rFonts w:ascii="Times New Roman" w:hAnsi="Times New Roman"/>
          <w:szCs w:val="20"/>
        </w:rPr>
        <w:t xml:space="preserve"> Intrapersonal, visual-spatial, verbal and </w:t>
      </w:r>
      <w:proofErr w:type="gramStart"/>
      <w:r w:rsidRPr="009F7EFE">
        <w:rPr>
          <w:rFonts w:ascii="Times New Roman" w:hAnsi="Times New Roman"/>
          <w:szCs w:val="20"/>
        </w:rPr>
        <w:t>bodily-kinesthetic</w:t>
      </w:r>
      <w:proofErr w:type="gramEnd"/>
      <w:r w:rsidRPr="009F7EFE">
        <w:rPr>
          <w:rFonts w:ascii="Times New Roman" w:hAnsi="Times New Roman"/>
          <w:szCs w:val="20"/>
        </w:rPr>
        <w:t xml:space="preserve"> </w:t>
      </w:r>
      <w:r w:rsidRPr="009F7EFE">
        <w:rPr>
          <w:rFonts w:ascii="Times New Roman" w:hAnsi="Times New Roman"/>
          <w:szCs w:val="20"/>
        </w:rPr>
        <w:br/>
      </w:r>
      <w:r w:rsidRPr="009F7EFE">
        <w:rPr>
          <w:rFonts w:ascii="Times New Roman" w:hAnsi="Times New Roman"/>
          <w:szCs w:val="20"/>
        </w:rPr>
        <w:br/>
        <w:t xml:space="preserve">On both days of the lesson hand students on area of health card as students walk in the door. On the cards will be one of four areas of health. The four areas of health that will be focused on in this unit are mental, emotional, social and physical. Tell students these will be used later. Students will know the four areas of health; mental, physical, social and emotional, see content notes. On day 1 write on the board the 4 areas of health. Give students the definitions for each and write keywords for each area on the board. </w:t>
      </w:r>
      <w:proofErr w:type="gramStart"/>
      <w:r w:rsidRPr="009F7EFE">
        <w:rPr>
          <w:rFonts w:ascii="Times New Roman" w:hAnsi="Times New Roman"/>
          <w:szCs w:val="20"/>
        </w:rPr>
        <w:t>Also provide students with the definition of personal health practices</w:t>
      </w:r>
      <w:proofErr w:type="gramEnd"/>
      <w:r w:rsidRPr="009F7EFE">
        <w:rPr>
          <w:rFonts w:ascii="Times New Roman" w:hAnsi="Times New Roman"/>
          <w:szCs w:val="20"/>
        </w:rPr>
        <w:t xml:space="preserve">, </w:t>
      </w:r>
      <w:proofErr w:type="gramStart"/>
      <w:r w:rsidRPr="009F7EFE">
        <w:rPr>
          <w:rFonts w:ascii="Times New Roman" w:hAnsi="Times New Roman"/>
          <w:szCs w:val="20"/>
        </w:rPr>
        <w:t>see content notes</w:t>
      </w:r>
      <w:proofErr w:type="gramEnd"/>
      <w:r w:rsidRPr="009F7EFE">
        <w:rPr>
          <w:rFonts w:ascii="Times New Roman" w:hAnsi="Times New Roman"/>
          <w:szCs w:val="20"/>
        </w:rPr>
        <w:t xml:space="preserve">. Ask students to group themselves together according to area of health indicated on their card. For example all students who have cards with physical health would be in the same group. All students in each group should group their chairs together. Groups are provided with butcher paper and markers. Each group generates examples of personal health habits of their area of health. After 15 minutes groups post their paper on the wall. Going one group at a time groups shares examples with class. To check for student understanding, for at least two examples from each group ask students to give a thumbs up if they agree that an example should be in that category or a thumbs down if they think the example could be in another category. If students are confused ask for a short class discussion. On day 2 to review, hand out examples (see content notes) of personal health practices. Place 4 baskets, one for physical health, one for mental health, one for emotional health and one for social health on a table or desk at the front of the room. Ask students to place the examples of personal health practices in the basket that they think their example falls under. Ask for one student to read 3 personal health practice examples from one of the health baskets. For each example the other students give a thumbs up if they agree that that example is in the correct basket and a thumbs down if it should be in another basket. With teacher assistance the student reading the example will decide and explain why it is in the correct or incorrect basket. After 3 examples have been read another student volunteer will read three more. Repeat this process until all examples have been read. Distribute the describing wheel graphic organizer. Students should write "Health" as the hub (center circle) of the wheel. Students will provide a personal health practice of their own and label it with the appropriate area of health in each one of the spokes of the wheel. Students are to work on this individually. After 10 to 15 minutes students group themselves together using their area of health cards to do a 3-step interview. This time all four areas of health must be represented in each group, forming groups of four students. Within each team, students form pairs. Each partner interviews each other than the four-group members introduces their partner to the group and summarizes a few personal health practices that were shared during the interview. </w:t>
      </w:r>
      <w:r w:rsidRPr="009F7EFE">
        <w:rPr>
          <w:rFonts w:ascii="Times New Roman" w:hAnsi="Times New Roman"/>
          <w:szCs w:val="20"/>
        </w:rPr>
        <w:br/>
      </w:r>
      <w:r w:rsidRPr="009F7EFE">
        <w:rPr>
          <w:rFonts w:ascii="Times New Roman" w:hAnsi="Times New Roman"/>
          <w:b/>
          <w:szCs w:val="20"/>
        </w:rPr>
        <w:t>​Equip, Explore, Rethink, Tailor</w:t>
      </w:r>
      <w:r w:rsidRPr="009F7EFE">
        <w:rPr>
          <w:rFonts w:ascii="Times New Roman" w:hAnsi="Times New Roman"/>
          <w:szCs w:val="20"/>
        </w:rPr>
        <w:t>: Interpersonal, intrapersonal, visual-spatial, logic</w:t>
      </w:r>
      <w:r w:rsidR="00EC57F8">
        <w:rPr>
          <w:rFonts w:ascii="Times New Roman" w:hAnsi="Times New Roman"/>
          <w:szCs w:val="20"/>
        </w:rPr>
        <w:t>al, verbal, bodily-kinesthetic</w:t>
      </w:r>
      <w:r w:rsidR="00EC57F8">
        <w:rPr>
          <w:rFonts w:ascii="Times New Roman" w:hAnsi="Times New Roman"/>
          <w:szCs w:val="20"/>
        </w:rPr>
        <w:br/>
      </w:r>
      <w:r w:rsidRPr="009F7EFE">
        <w:rPr>
          <w:rFonts w:ascii="Times New Roman" w:hAnsi="Times New Roman"/>
          <w:szCs w:val="20"/>
        </w:rPr>
        <w:br/>
        <w:t xml:space="preserve">Students will be able to describe personal health practices. All students will create a new blog using blogger.com. This website requires an email which will be the login id. The blog must be used for health class only and must say health somewhere in the title. Time will be provided for students to personalize their blog. I will demonstrate how add a hyperlink to a blog, as students will need this information for their own blogs. Once all students have created a blog they will be asked to link </w:t>
      </w:r>
      <w:proofErr w:type="gramStart"/>
      <w:r w:rsidRPr="009F7EFE">
        <w:rPr>
          <w:rFonts w:ascii="Times New Roman" w:hAnsi="Times New Roman"/>
          <w:szCs w:val="20"/>
        </w:rPr>
        <w:t>there</w:t>
      </w:r>
      <w:proofErr w:type="gramEnd"/>
      <w:r w:rsidRPr="009F7EFE">
        <w:rPr>
          <w:rFonts w:ascii="Times New Roman" w:hAnsi="Times New Roman"/>
          <w:szCs w:val="20"/>
        </w:rPr>
        <w:t xml:space="preserve"> blog to the class wiki. An 'upload stick' (similar to a talking stick) will be passed from student to student. Only the student holding the upload stick can edit the class wiki to link their blog. Students will create their first blog entry titled "Personal Health Practices". Using their describing wheel as a guide they will describe at least one personal health practice in each of the four areas of health. Each description of the personal health practices should be 3 to 4 sentences. The area of health must be identified and explained why that personal health practice fits into that area of health. To get students to think deeper about their personal health practices and examples to add to their describing wheel and blog teacher poses questions to students: Where do you like to be with friends? What and where do you do things by yourself? Where do you like to exercise? Describe for me where you get your food, farmers market, grocery store or a garden. What is your favorite song you like to listen to when you are stressed? When you are with your friends? When you are alone? When you are exercising or being physically active? Or do you not listen to music at all? When students think their first blog entry is complete they will review their blog with the blog checklist to ensure all four areas of health are represented with examples of personal health practices. Students will find two other students who each share a different personal health practice and create a hyper link to each others blog</w:t>
      </w:r>
      <w:r w:rsidRPr="009F7EFE">
        <w:rPr>
          <w:rFonts w:ascii="Times New Roman" w:hAnsi="Times New Roman"/>
          <w:szCs w:val="20"/>
        </w:rPr>
        <w:br/>
      </w:r>
      <w:r w:rsidRPr="009F7EFE">
        <w:rPr>
          <w:rFonts w:ascii="Times New Roman" w:hAnsi="Times New Roman"/>
          <w:b/>
          <w:szCs w:val="20"/>
        </w:rPr>
        <w:t>​Explore, Experience, Rethink, Revise, Refine, Tailor:</w:t>
      </w:r>
      <w:r w:rsidRPr="009F7EFE">
        <w:rPr>
          <w:rFonts w:ascii="Times New Roman" w:hAnsi="Times New Roman"/>
          <w:szCs w:val="20"/>
        </w:rPr>
        <w:t xml:space="preserve"> ​Interpersonal, intrapersonal, </w:t>
      </w:r>
      <w:r w:rsidR="00EC57F8">
        <w:rPr>
          <w:rFonts w:ascii="Times New Roman" w:hAnsi="Times New Roman"/>
          <w:szCs w:val="20"/>
        </w:rPr>
        <w:t>musical, verbal and naturalist</w:t>
      </w:r>
      <w:r w:rsidR="00EC57F8">
        <w:rPr>
          <w:rFonts w:ascii="Times New Roman" w:hAnsi="Times New Roman"/>
          <w:szCs w:val="20"/>
        </w:rPr>
        <w:br/>
      </w:r>
      <w:r w:rsidRPr="009F7EFE">
        <w:rPr>
          <w:rFonts w:ascii="Times New Roman" w:hAnsi="Times New Roman"/>
          <w:szCs w:val="20"/>
        </w:rPr>
        <w:br/>
        <w:t xml:space="preserve">On the first day of this lesson to get students thinking about different aspects of health students will fill out a health alphaboxes sheet. On the health alphaboxes sheet students must provide an aspect of health that starts with each letter of the alphabet. </w:t>
      </w:r>
      <w:proofErr w:type="gramStart"/>
      <w:r w:rsidRPr="009F7EFE">
        <w:rPr>
          <w:rFonts w:ascii="Times New Roman" w:hAnsi="Times New Roman"/>
          <w:szCs w:val="20"/>
        </w:rPr>
        <w:t>Example A for aerobics or C for communication.</w:t>
      </w:r>
      <w:proofErr w:type="gramEnd"/>
      <w:r w:rsidRPr="009F7EFE">
        <w:rPr>
          <w:rFonts w:ascii="Times New Roman" w:hAnsi="Times New Roman"/>
          <w:szCs w:val="20"/>
        </w:rPr>
        <w:t xml:space="preserve"> Ask for a few (5 or 6) students to share their most different or abstract ideas. Collect the health alphaboxes. Use these students generated health examples to get an idea of what students know and think about health. If students record different foods and types of exercise they may be extrapolating physical health to mean health in general. If students include examples of mental health, stress relieve, self-worth, confidence as well as the other areas of health then their understanding of health is broader. One the second day of the lesson when students think their first blog entry is complete they will review their blog with the blog checklist to ensure all four areas of health are represented with examples of personal health practices. I </w:t>
      </w:r>
      <w:proofErr w:type="gramStart"/>
      <w:r w:rsidRPr="009F7EFE">
        <w:rPr>
          <w:rFonts w:ascii="Times New Roman" w:hAnsi="Times New Roman"/>
          <w:szCs w:val="20"/>
        </w:rPr>
        <w:t>compares</w:t>
      </w:r>
      <w:proofErr w:type="gramEnd"/>
      <w:r w:rsidRPr="009F7EFE">
        <w:rPr>
          <w:rFonts w:ascii="Times New Roman" w:hAnsi="Times New Roman"/>
          <w:szCs w:val="20"/>
        </w:rPr>
        <w:t xml:space="preserve"> student blog against checklist that includes four areas of health and an example of each. I will comment on each </w:t>
      </w:r>
      <w:proofErr w:type="gramStart"/>
      <w:r w:rsidRPr="009F7EFE">
        <w:rPr>
          <w:rFonts w:ascii="Times New Roman" w:hAnsi="Times New Roman"/>
          <w:szCs w:val="20"/>
        </w:rPr>
        <w:t>students</w:t>
      </w:r>
      <w:proofErr w:type="gramEnd"/>
      <w:r w:rsidRPr="009F7EFE">
        <w:rPr>
          <w:rFonts w:ascii="Times New Roman" w:hAnsi="Times New Roman"/>
          <w:szCs w:val="20"/>
        </w:rPr>
        <w:t xml:space="preserve"> blog after the lesson. Comments will include positive specific feedback. The blog checklist's I fill out with comments if anything is missing. Students will receive </w:t>
      </w:r>
      <w:proofErr w:type="gramStart"/>
      <w:r w:rsidRPr="009F7EFE">
        <w:rPr>
          <w:rFonts w:ascii="Times New Roman" w:hAnsi="Times New Roman"/>
          <w:szCs w:val="20"/>
        </w:rPr>
        <w:t>teacher completed</w:t>
      </w:r>
      <w:proofErr w:type="gramEnd"/>
      <w:r w:rsidRPr="009F7EFE">
        <w:rPr>
          <w:rFonts w:ascii="Times New Roman" w:hAnsi="Times New Roman"/>
          <w:szCs w:val="20"/>
        </w:rPr>
        <w:t xml:space="preserve"> checklist at the next class. The blog is an ongoing project throughout the unit that will be checked with a checklist for each entry. I will comment on blogs once per week.</w:t>
      </w:r>
      <w:r w:rsidRPr="009F7EFE">
        <w:rPr>
          <w:rFonts w:ascii="Times New Roman" w:hAnsi="Times New Roman"/>
          <w:szCs w:val="20"/>
        </w:rPr>
        <w:br/>
      </w:r>
      <w:r w:rsidRPr="009F7EFE">
        <w:rPr>
          <w:rFonts w:ascii="Times New Roman" w:hAnsi="Times New Roman"/>
          <w:b/>
          <w:szCs w:val="20"/>
        </w:rPr>
        <w:t>Evaluate, Tailors:</w:t>
      </w:r>
      <w:r w:rsidRPr="009F7EFE">
        <w:rPr>
          <w:rFonts w:ascii="Times New Roman" w:hAnsi="Times New Roman"/>
          <w:szCs w:val="20"/>
        </w:rPr>
        <w:t xml:space="preserve"> Intrapersonal, logical, visual and verbal</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 xml:space="preserve">Content Notes </w:t>
      </w:r>
      <w:r w:rsidRPr="009F7EFE">
        <w:rPr>
          <w:rFonts w:ascii="Times New Roman" w:hAnsi="Times New Roman"/>
          <w:szCs w:val="20"/>
        </w:rPr>
        <w:br/>
      </w:r>
      <w:r w:rsidRPr="009F7EFE">
        <w:rPr>
          <w:rFonts w:ascii="Times New Roman" w:hAnsi="Times New Roman"/>
          <w:b/>
        </w:rPr>
        <w:t xml:space="preserve">Students will </w:t>
      </w:r>
      <w:proofErr w:type="gramStart"/>
      <w:r w:rsidRPr="009F7EFE">
        <w:rPr>
          <w:rFonts w:ascii="Times New Roman" w:hAnsi="Times New Roman"/>
          <w:b/>
        </w:rPr>
        <w:t>know…..</w:t>
      </w:r>
      <w:proofErr w:type="gramEnd"/>
      <w:r w:rsidRPr="009F7EFE">
        <w:rPr>
          <w:rFonts w:ascii="Times New Roman" w:hAnsi="Times New Roman"/>
          <w:b/>
        </w:rPr>
        <w:t xml:space="preserve"> </w:t>
      </w:r>
      <w:r w:rsidRPr="009F7EFE">
        <w:rPr>
          <w:rFonts w:ascii="Times New Roman" w:hAnsi="Times New Roman"/>
          <w:szCs w:val="20"/>
        </w:rPr>
        <w:br/>
      </w:r>
      <w:r w:rsidRPr="009F7EFE">
        <w:rPr>
          <w:rFonts w:ascii="Times New Roman" w:hAnsi="Times New Roman"/>
          <w:szCs w:val="20"/>
        </w:rPr>
        <w:br/>
        <w:t>Definitions of areas of health</w:t>
      </w:r>
      <w:r w:rsidRPr="009F7EFE">
        <w:rPr>
          <w:rFonts w:ascii="Times New Roman" w:hAnsi="Times New Roman"/>
          <w:szCs w:val="20"/>
        </w:rPr>
        <w:br/>
        <w:t xml:space="preserve">Physical Health: Taking care of physical your physical body. Includes regular exercise and physical activity, eating a health nutritious diet, regular visits and checkups with health care providers (doctor and dentist), ensuring good personal hygiene (brushing teeth and regular bathing), and avoiding drug and alcohol use. </w:t>
      </w:r>
      <w:r w:rsidRPr="009F7EFE">
        <w:rPr>
          <w:rFonts w:ascii="Times New Roman" w:hAnsi="Times New Roman"/>
          <w:szCs w:val="20"/>
        </w:rPr>
        <w:br/>
        <w:t>Keywords: Exercise, nutrition, healthcare and hygiene.</w:t>
      </w:r>
      <w:r w:rsidRPr="009F7EFE">
        <w:rPr>
          <w:rFonts w:ascii="Times New Roman" w:hAnsi="Times New Roman"/>
          <w:szCs w:val="20"/>
        </w:rPr>
        <w:br/>
      </w:r>
      <w:r w:rsidRPr="009F7EFE">
        <w:rPr>
          <w:rFonts w:ascii="Times New Roman" w:hAnsi="Times New Roman"/>
          <w:szCs w:val="20"/>
        </w:rPr>
        <w:br/>
        <w:t xml:space="preserve">Mental Health: Thoughts about self, how you view yourself. This includes having </w:t>
      </w:r>
      <w:proofErr w:type="gramStart"/>
      <w:r w:rsidRPr="009F7EFE">
        <w:rPr>
          <w:rFonts w:ascii="Times New Roman" w:hAnsi="Times New Roman"/>
          <w:szCs w:val="20"/>
        </w:rPr>
        <w:t>self confidence</w:t>
      </w:r>
      <w:proofErr w:type="gramEnd"/>
      <w:r w:rsidRPr="009F7EFE">
        <w:rPr>
          <w:rFonts w:ascii="Times New Roman" w:hAnsi="Times New Roman"/>
          <w:szCs w:val="20"/>
        </w:rPr>
        <w:t xml:space="preserve"> and self esteem. </w:t>
      </w:r>
      <w:proofErr w:type="gramStart"/>
      <w:r w:rsidRPr="009F7EFE">
        <w:rPr>
          <w:rFonts w:ascii="Times New Roman" w:hAnsi="Times New Roman"/>
          <w:szCs w:val="20"/>
        </w:rPr>
        <w:t>Recognizing personal strengths and weaknesses and accepting these personal attributes.</w:t>
      </w:r>
      <w:proofErr w:type="gramEnd"/>
      <w:r w:rsidRPr="009F7EFE">
        <w:rPr>
          <w:rFonts w:ascii="Times New Roman" w:hAnsi="Times New Roman"/>
          <w:szCs w:val="20"/>
        </w:rPr>
        <w:t xml:space="preserve"> Being aware of interests and pursuing interests for </w:t>
      </w:r>
      <w:proofErr w:type="gramStart"/>
      <w:r w:rsidRPr="009F7EFE">
        <w:rPr>
          <w:rFonts w:ascii="Times New Roman" w:hAnsi="Times New Roman"/>
          <w:szCs w:val="20"/>
        </w:rPr>
        <w:t>self fulfillment</w:t>
      </w:r>
      <w:proofErr w:type="gramEnd"/>
      <w:r w:rsidRPr="009F7EFE">
        <w:rPr>
          <w:rFonts w:ascii="Times New Roman" w:hAnsi="Times New Roman"/>
          <w:szCs w:val="20"/>
        </w:rPr>
        <w:t xml:space="preserve"> and happiness. </w:t>
      </w:r>
      <w:r w:rsidRPr="009F7EFE">
        <w:rPr>
          <w:rFonts w:ascii="Times New Roman" w:hAnsi="Times New Roman"/>
          <w:szCs w:val="20"/>
        </w:rPr>
        <w:br/>
        <w:t xml:space="preserve">Keywords: Confidence, self-image, personal thoughts, </w:t>
      </w:r>
      <w:proofErr w:type="gramStart"/>
      <w:r w:rsidRPr="009F7EFE">
        <w:rPr>
          <w:rFonts w:ascii="Times New Roman" w:hAnsi="Times New Roman"/>
          <w:szCs w:val="20"/>
        </w:rPr>
        <w:t>self awareness</w:t>
      </w:r>
      <w:proofErr w:type="gramEnd"/>
      <w:r w:rsidRPr="009F7EFE">
        <w:rPr>
          <w:rFonts w:ascii="Times New Roman" w:hAnsi="Times New Roman"/>
          <w:szCs w:val="20"/>
        </w:rPr>
        <w:t xml:space="preserve"> and self esteem.</w:t>
      </w:r>
      <w:r w:rsidRPr="009F7EFE">
        <w:rPr>
          <w:rFonts w:ascii="Times New Roman" w:hAnsi="Times New Roman"/>
          <w:szCs w:val="20"/>
        </w:rPr>
        <w:br/>
      </w:r>
      <w:r w:rsidRPr="009F7EFE">
        <w:rPr>
          <w:rFonts w:ascii="Times New Roman" w:hAnsi="Times New Roman"/>
          <w:szCs w:val="20"/>
        </w:rPr>
        <w:br/>
        <w:t>Social Health: Creating, building and maintaining friendships and relationships. Working and living in harmony with ones community. This includes having the ability to collaborate and coordinate with others. Generally getting along well with other people.</w:t>
      </w:r>
      <w:r w:rsidRPr="009F7EFE">
        <w:rPr>
          <w:rFonts w:ascii="Times New Roman" w:hAnsi="Times New Roman"/>
          <w:szCs w:val="20"/>
        </w:rPr>
        <w:br/>
        <w:t>Keywords: friends, sharing, cooperating, getting along with others, respect, loyal, communication.</w:t>
      </w:r>
      <w:r w:rsidRPr="009F7EFE">
        <w:rPr>
          <w:rFonts w:ascii="Times New Roman" w:hAnsi="Times New Roman"/>
          <w:szCs w:val="20"/>
        </w:rPr>
        <w:br/>
      </w:r>
      <w:r w:rsidRPr="009F7EFE">
        <w:rPr>
          <w:rFonts w:ascii="Times New Roman" w:hAnsi="Times New Roman"/>
          <w:szCs w:val="20"/>
        </w:rPr>
        <w:br/>
      </w:r>
      <w:proofErr w:type="gramStart"/>
      <w:r w:rsidRPr="009F7EFE">
        <w:rPr>
          <w:rFonts w:ascii="Times New Roman" w:hAnsi="Times New Roman"/>
          <w:szCs w:val="20"/>
        </w:rPr>
        <w:t>Emotional Health: The ability to acknowledge and accept personal feelings and emotions as well as recognizing and feeling empathy for others feelings and emotions.</w:t>
      </w:r>
      <w:proofErr w:type="gramEnd"/>
      <w:r w:rsidRPr="009F7EFE">
        <w:rPr>
          <w:rFonts w:ascii="Times New Roman" w:hAnsi="Times New Roman"/>
          <w:szCs w:val="20"/>
        </w:rPr>
        <w:t xml:space="preserve"> With recognizing ones emotions emotional health also means being able to freely and openly express personal feelings in an appropriate manner.</w:t>
      </w:r>
      <w:r w:rsidRPr="009F7EFE">
        <w:rPr>
          <w:rFonts w:ascii="Times New Roman" w:hAnsi="Times New Roman"/>
          <w:szCs w:val="20"/>
        </w:rPr>
        <w:br/>
        <w:t>Keywords: Empathy and any emotion, happy, sad, frustrated, annoyed etc.</w:t>
      </w:r>
      <w:r w:rsidRPr="009F7EFE">
        <w:rPr>
          <w:rFonts w:ascii="Times New Roman" w:hAnsi="Times New Roman"/>
          <w:szCs w:val="20"/>
        </w:rPr>
        <w:br/>
      </w:r>
      <w:r w:rsidRPr="009F7EFE">
        <w:rPr>
          <w:rFonts w:ascii="Times New Roman" w:hAnsi="Times New Roman"/>
          <w:szCs w:val="20"/>
        </w:rPr>
        <w:br/>
        <w:t>Definition of personal health practices: Habits, routines, tendencies, activities or events we do in our daily lives that affect our health, something an individual would do for their health.</w:t>
      </w:r>
      <w:r w:rsidRPr="009F7EFE">
        <w:rPr>
          <w:rFonts w:ascii="Times New Roman" w:hAnsi="Times New Roman"/>
          <w:szCs w:val="20"/>
        </w:rPr>
        <w:br/>
      </w:r>
      <w:r w:rsidRPr="009F7EFE">
        <w:rPr>
          <w:rFonts w:ascii="Times New Roman" w:hAnsi="Times New Roman"/>
          <w:szCs w:val="20"/>
        </w:rPr>
        <w:br/>
        <w:t xml:space="preserve">Examples of personal health practices and their corresponding area(s) of health: </w:t>
      </w:r>
      <w:r w:rsidRPr="009F7EFE">
        <w:rPr>
          <w:rFonts w:ascii="Times New Roman" w:hAnsi="Times New Roman"/>
          <w:szCs w:val="20"/>
        </w:rPr>
        <w:br/>
        <w:t xml:space="preserve">1. You just moved to a new town and it is the first day of at your new school and you are feeling nervous. </w:t>
      </w:r>
      <w:proofErr w:type="gramStart"/>
      <w:r w:rsidRPr="009F7EFE">
        <w:rPr>
          <w:rFonts w:ascii="Times New Roman" w:hAnsi="Times New Roman"/>
          <w:szCs w:val="20"/>
        </w:rPr>
        <w:t>Emotional health</w:t>
      </w:r>
      <w:r w:rsidRPr="009F7EFE">
        <w:rPr>
          <w:rFonts w:ascii="Times New Roman" w:hAnsi="Times New Roman"/>
          <w:szCs w:val="20"/>
        </w:rPr>
        <w:br/>
        <w:t>2.</w:t>
      </w:r>
      <w:proofErr w:type="gramEnd"/>
      <w:r w:rsidRPr="009F7EFE">
        <w:rPr>
          <w:rFonts w:ascii="Times New Roman" w:hAnsi="Times New Roman"/>
          <w:szCs w:val="20"/>
        </w:rPr>
        <w:t xml:space="preserve"> Your friend comes to school and is very quiet and acting sad. You learn your friend’s dog died yesterday. You now understand why your friend is sad. </w:t>
      </w:r>
      <w:proofErr w:type="gramStart"/>
      <w:r w:rsidRPr="009F7EFE">
        <w:rPr>
          <w:rFonts w:ascii="Times New Roman" w:hAnsi="Times New Roman"/>
          <w:szCs w:val="20"/>
        </w:rPr>
        <w:t>Emotional and Social health</w:t>
      </w:r>
      <w:r w:rsidRPr="009F7EFE">
        <w:rPr>
          <w:rFonts w:ascii="Times New Roman" w:hAnsi="Times New Roman"/>
          <w:szCs w:val="20"/>
        </w:rPr>
        <w:br/>
        <w:t>3.</w:t>
      </w:r>
      <w:proofErr w:type="gramEnd"/>
      <w:r w:rsidRPr="009F7EFE">
        <w:rPr>
          <w:rFonts w:ascii="Times New Roman" w:hAnsi="Times New Roman"/>
          <w:szCs w:val="20"/>
        </w:rPr>
        <w:t xml:space="preserve"> You know that spelling is really difficult for you, the night before your spelling test you study extra hard. At school the next day you get an A on your test. You feel really proud because your hard work paid off! </w:t>
      </w:r>
      <w:proofErr w:type="gramStart"/>
      <w:r w:rsidRPr="009F7EFE">
        <w:rPr>
          <w:rFonts w:ascii="Times New Roman" w:hAnsi="Times New Roman"/>
          <w:szCs w:val="20"/>
        </w:rPr>
        <w:t>Mental health</w:t>
      </w:r>
      <w:r w:rsidRPr="009F7EFE">
        <w:rPr>
          <w:rFonts w:ascii="Times New Roman" w:hAnsi="Times New Roman"/>
          <w:szCs w:val="20"/>
        </w:rPr>
        <w:br/>
        <w:t>4.</w:t>
      </w:r>
      <w:proofErr w:type="gramEnd"/>
      <w:r w:rsidRPr="009F7EFE">
        <w:rPr>
          <w:rFonts w:ascii="Times New Roman" w:hAnsi="Times New Roman"/>
          <w:szCs w:val="20"/>
        </w:rPr>
        <w:t xml:space="preserve"> Almost everyday after school you play pass with your brother. You feel like you are pretty good at baseball and get excited when your class plays baseball during PE because you are confident in your baseball skills. </w:t>
      </w:r>
      <w:proofErr w:type="gramStart"/>
      <w:r w:rsidRPr="009F7EFE">
        <w:rPr>
          <w:rFonts w:ascii="Times New Roman" w:hAnsi="Times New Roman"/>
          <w:szCs w:val="20"/>
        </w:rPr>
        <w:t>Physical, Mental and Emotional health</w:t>
      </w:r>
      <w:r w:rsidRPr="009F7EFE">
        <w:rPr>
          <w:rFonts w:ascii="Times New Roman" w:hAnsi="Times New Roman"/>
          <w:szCs w:val="20"/>
        </w:rPr>
        <w:br/>
        <w:t>5.</w:t>
      </w:r>
      <w:proofErr w:type="gramEnd"/>
      <w:r w:rsidRPr="009F7EFE">
        <w:rPr>
          <w:rFonts w:ascii="Times New Roman" w:hAnsi="Times New Roman"/>
          <w:szCs w:val="20"/>
        </w:rPr>
        <w:t xml:space="preserve"> There is a new student in your class. On their first day at your school they are sitting alone at lunch. You decide to sit with him/her. The next day your invite him/her to sit with you and your friends at </w:t>
      </w:r>
      <w:proofErr w:type="gramStart"/>
      <w:r w:rsidRPr="009F7EFE">
        <w:rPr>
          <w:rFonts w:ascii="Times New Roman" w:hAnsi="Times New Roman"/>
          <w:szCs w:val="20"/>
        </w:rPr>
        <w:t>lunch.Social</w:t>
      </w:r>
      <w:proofErr w:type="gramEnd"/>
      <w:r w:rsidRPr="009F7EFE">
        <w:rPr>
          <w:rFonts w:ascii="Times New Roman" w:hAnsi="Times New Roman"/>
          <w:szCs w:val="20"/>
        </w:rPr>
        <w:t xml:space="preserve"> health</w:t>
      </w:r>
      <w:r w:rsidRPr="009F7EFE">
        <w:rPr>
          <w:rFonts w:ascii="Times New Roman" w:hAnsi="Times New Roman"/>
          <w:szCs w:val="20"/>
        </w:rPr>
        <w:br/>
        <w:t xml:space="preserve">6. You are very good at math but your friend is having a hard time figuring out a problem. You offer to help instead of teasing them about something that comes easy to you. </w:t>
      </w:r>
      <w:proofErr w:type="gramStart"/>
      <w:r w:rsidRPr="009F7EFE">
        <w:rPr>
          <w:rFonts w:ascii="Times New Roman" w:hAnsi="Times New Roman"/>
          <w:szCs w:val="20"/>
        </w:rPr>
        <w:t>Social and Mental health</w:t>
      </w:r>
      <w:r w:rsidRPr="009F7EFE">
        <w:rPr>
          <w:rFonts w:ascii="Times New Roman" w:hAnsi="Times New Roman"/>
          <w:szCs w:val="20"/>
        </w:rPr>
        <w:br/>
        <w:t>7.</w:t>
      </w:r>
      <w:proofErr w:type="gramEnd"/>
      <w:r w:rsidRPr="009F7EFE">
        <w:rPr>
          <w:rFonts w:ascii="Times New Roman" w:hAnsi="Times New Roman"/>
          <w:szCs w:val="20"/>
        </w:rPr>
        <w:t xml:space="preserve"> After school you take your dog for a walk. </w:t>
      </w:r>
      <w:proofErr w:type="gramStart"/>
      <w:r w:rsidRPr="009F7EFE">
        <w:rPr>
          <w:rFonts w:ascii="Times New Roman" w:hAnsi="Times New Roman"/>
          <w:szCs w:val="20"/>
        </w:rPr>
        <w:t>Physical health</w:t>
      </w:r>
      <w:r w:rsidRPr="009F7EFE">
        <w:rPr>
          <w:rFonts w:ascii="Times New Roman" w:hAnsi="Times New Roman"/>
          <w:szCs w:val="20"/>
        </w:rPr>
        <w:br/>
        <w:t>8.</w:t>
      </w:r>
      <w:proofErr w:type="gramEnd"/>
      <w:r w:rsidRPr="009F7EFE">
        <w:rPr>
          <w:rFonts w:ascii="Times New Roman" w:hAnsi="Times New Roman"/>
          <w:szCs w:val="20"/>
        </w:rPr>
        <w:t xml:space="preserve"> You finish all the peas and carrots your parents put on your plate at dinner. </w:t>
      </w:r>
      <w:proofErr w:type="gramStart"/>
      <w:r w:rsidRPr="009F7EFE">
        <w:rPr>
          <w:rFonts w:ascii="Times New Roman" w:hAnsi="Times New Roman"/>
          <w:szCs w:val="20"/>
        </w:rPr>
        <w:t>Physical health</w:t>
      </w:r>
      <w:r w:rsidRPr="009F7EFE">
        <w:rPr>
          <w:rFonts w:ascii="Times New Roman" w:hAnsi="Times New Roman"/>
          <w:szCs w:val="20"/>
        </w:rPr>
        <w:br/>
        <w:t>9.</w:t>
      </w:r>
      <w:proofErr w:type="gramEnd"/>
      <w:r w:rsidRPr="009F7EFE">
        <w:rPr>
          <w:rFonts w:ascii="Times New Roman" w:hAnsi="Times New Roman"/>
          <w:szCs w:val="20"/>
        </w:rPr>
        <w:t xml:space="preserve"> Sara goes to soccer practice twice a week. </w:t>
      </w:r>
      <w:proofErr w:type="gramStart"/>
      <w:r w:rsidRPr="009F7EFE">
        <w:rPr>
          <w:rFonts w:ascii="Times New Roman" w:hAnsi="Times New Roman"/>
          <w:szCs w:val="20"/>
        </w:rPr>
        <w:t>Physical health</w:t>
      </w:r>
      <w:r w:rsidRPr="009F7EFE">
        <w:rPr>
          <w:rFonts w:ascii="Times New Roman" w:hAnsi="Times New Roman"/>
          <w:szCs w:val="20"/>
        </w:rPr>
        <w:br/>
        <w:t>10.</w:t>
      </w:r>
      <w:proofErr w:type="gramEnd"/>
      <w:r w:rsidRPr="009F7EFE">
        <w:rPr>
          <w:rFonts w:ascii="Times New Roman" w:hAnsi="Times New Roman"/>
          <w:szCs w:val="20"/>
        </w:rPr>
        <w:t xml:space="preserve"> A new kid moves in on the same street as Tom. Tom rides his bike by and invites the new kid to join him. </w:t>
      </w:r>
      <w:proofErr w:type="gramStart"/>
      <w:r w:rsidRPr="009F7EFE">
        <w:rPr>
          <w:rFonts w:ascii="Times New Roman" w:hAnsi="Times New Roman"/>
          <w:szCs w:val="20"/>
        </w:rPr>
        <w:t>Social and Physical health</w:t>
      </w:r>
      <w:r w:rsidRPr="009F7EFE">
        <w:rPr>
          <w:rFonts w:ascii="Times New Roman" w:hAnsi="Times New Roman"/>
          <w:szCs w:val="20"/>
        </w:rPr>
        <w:br/>
        <w:t>11.</w:t>
      </w:r>
      <w:proofErr w:type="gramEnd"/>
      <w:r w:rsidRPr="009F7EFE">
        <w:rPr>
          <w:rFonts w:ascii="Times New Roman" w:hAnsi="Times New Roman"/>
          <w:szCs w:val="20"/>
        </w:rPr>
        <w:t xml:space="preserve"> Billy tells his friend Jamie he got a new skateboard for his birthday. Jamie is excited and happy for Billy because he knows Billy really wanted a new skateboard. </w:t>
      </w:r>
      <w:proofErr w:type="gramStart"/>
      <w:r w:rsidRPr="009F7EFE">
        <w:rPr>
          <w:rFonts w:ascii="Times New Roman" w:hAnsi="Times New Roman"/>
          <w:szCs w:val="20"/>
        </w:rPr>
        <w:t>Emotional and Social health</w:t>
      </w:r>
      <w:r w:rsidRPr="009F7EFE">
        <w:rPr>
          <w:rFonts w:ascii="Times New Roman" w:hAnsi="Times New Roman"/>
          <w:szCs w:val="20"/>
        </w:rPr>
        <w:br/>
        <w:t>12.</w:t>
      </w:r>
      <w:proofErr w:type="gramEnd"/>
      <w:r w:rsidRPr="009F7EFE">
        <w:rPr>
          <w:rFonts w:ascii="Times New Roman" w:hAnsi="Times New Roman"/>
          <w:szCs w:val="20"/>
        </w:rPr>
        <w:t xml:space="preserve"> On Monday Nicole ate cheerios with a banana and milk for breakfast. </w:t>
      </w:r>
      <w:proofErr w:type="gramStart"/>
      <w:r w:rsidRPr="009F7EFE">
        <w:rPr>
          <w:rFonts w:ascii="Times New Roman" w:hAnsi="Times New Roman"/>
          <w:szCs w:val="20"/>
        </w:rPr>
        <w:t>Physical health</w:t>
      </w:r>
      <w:r w:rsidRPr="009F7EFE">
        <w:rPr>
          <w:rFonts w:ascii="Times New Roman" w:hAnsi="Times New Roman"/>
          <w:szCs w:val="20"/>
        </w:rPr>
        <w:br/>
        <w:t>13.</w:t>
      </w:r>
      <w:proofErr w:type="gramEnd"/>
      <w:r w:rsidRPr="009F7EFE">
        <w:rPr>
          <w:rFonts w:ascii="Times New Roman" w:hAnsi="Times New Roman"/>
          <w:szCs w:val="20"/>
        </w:rPr>
        <w:t xml:space="preserve"> John was proud of himself after he cleaned his room and made his bed. </w:t>
      </w:r>
      <w:proofErr w:type="gramStart"/>
      <w:r w:rsidRPr="009F7EFE">
        <w:rPr>
          <w:rFonts w:ascii="Times New Roman" w:hAnsi="Times New Roman"/>
          <w:szCs w:val="20"/>
        </w:rPr>
        <w:t>Mental health</w:t>
      </w:r>
      <w:r w:rsidRPr="009F7EFE">
        <w:rPr>
          <w:rFonts w:ascii="Times New Roman" w:hAnsi="Times New Roman"/>
          <w:szCs w:val="20"/>
        </w:rPr>
        <w:br/>
        <w:t>14.</w:t>
      </w:r>
      <w:proofErr w:type="gramEnd"/>
      <w:r w:rsidRPr="009F7EFE">
        <w:rPr>
          <w:rFonts w:ascii="Times New Roman" w:hAnsi="Times New Roman"/>
          <w:szCs w:val="20"/>
        </w:rPr>
        <w:t xml:space="preserve"> When Hillary spills her paint on the floor, Jess helps clean it up. </w:t>
      </w:r>
      <w:proofErr w:type="gramStart"/>
      <w:r w:rsidRPr="009F7EFE">
        <w:rPr>
          <w:rFonts w:ascii="Times New Roman" w:hAnsi="Times New Roman"/>
          <w:szCs w:val="20"/>
        </w:rPr>
        <w:t>Social Health</w:t>
      </w:r>
      <w:r w:rsidRPr="009F7EFE">
        <w:rPr>
          <w:rFonts w:ascii="Times New Roman" w:hAnsi="Times New Roman"/>
          <w:szCs w:val="20"/>
        </w:rPr>
        <w:br/>
        <w:t>15.</w:t>
      </w:r>
      <w:proofErr w:type="gramEnd"/>
      <w:r w:rsidRPr="009F7EFE">
        <w:rPr>
          <w:rFonts w:ascii="Times New Roman" w:hAnsi="Times New Roman"/>
          <w:szCs w:val="20"/>
        </w:rPr>
        <w:t xml:space="preserve"> Michelle wants to play Checkers but Adam wants to play Go Fish. They decide together to play Go Fish first then play a game of Checkers. </w:t>
      </w:r>
      <w:proofErr w:type="gramStart"/>
      <w:r w:rsidRPr="009F7EFE">
        <w:rPr>
          <w:rFonts w:ascii="Times New Roman" w:hAnsi="Times New Roman"/>
          <w:szCs w:val="20"/>
        </w:rPr>
        <w:t>Social health</w:t>
      </w:r>
      <w:r w:rsidRPr="009F7EFE">
        <w:rPr>
          <w:rFonts w:ascii="Times New Roman" w:hAnsi="Times New Roman"/>
          <w:szCs w:val="20"/>
        </w:rPr>
        <w:br/>
        <w:t>16.</w:t>
      </w:r>
      <w:proofErr w:type="gramEnd"/>
      <w:r w:rsidRPr="009F7EFE">
        <w:rPr>
          <w:rFonts w:ascii="Times New Roman" w:hAnsi="Times New Roman"/>
          <w:szCs w:val="20"/>
        </w:rPr>
        <w:t xml:space="preserve"> After smoking cigarettes for 25 years Larry decides to quit. </w:t>
      </w:r>
      <w:proofErr w:type="gramStart"/>
      <w:r w:rsidRPr="009F7EFE">
        <w:rPr>
          <w:rFonts w:ascii="Times New Roman" w:hAnsi="Times New Roman"/>
          <w:szCs w:val="20"/>
        </w:rPr>
        <w:t>Physical health</w:t>
      </w:r>
      <w:r w:rsidRPr="009F7EFE">
        <w:rPr>
          <w:rFonts w:ascii="Times New Roman" w:hAnsi="Times New Roman"/>
          <w:szCs w:val="20"/>
        </w:rPr>
        <w:br/>
        <w:t>17.</w:t>
      </w:r>
      <w:proofErr w:type="gramEnd"/>
      <w:r w:rsidRPr="009F7EFE">
        <w:rPr>
          <w:rFonts w:ascii="Times New Roman" w:hAnsi="Times New Roman"/>
          <w:szCs w:val="20"/>
        </w:rPr>
        <w:t xml:space="preserve"> When hanging out a friends house Jennifer is offered an alcoholic drink, she declines. </w:t>
      </w:r>
      <w:proofErr w:type="gramStart"/>
      <w:r w:rsidRPr="009F7EFE">
        <w:rPr>
          <w:rFonts w:ascii="Times New Roman" w:hAnsi="Times New Roman"/>
          <w:szCs w:val="20"/>
        </w:rPr>
        <w:t>Physical health</w:t>
      </w:r>
      <w:r w:rsidRPr="009F7EFE">
        <w:rPr>
          <w:rFonts w:ascii="Times New Roman" w:hAnsi="Times New Roman"/>
          <w:szCs w:val="20"/>
        </w:rPr>
        <w:br/>
        <w:t>18.</w:t>
      </w:r>
      <w:proofErr w:type="gramEnd"/>
      <w:r w:rsidRPr="009F7EFE">
        <w:rPr>
          <w:rFonts w:ascii="Times New Roman" w:hAnsi="Times New Roman"/>
          <w:szCs w:val="20"/>
        </w:rPr>
        <w:t xml:space="preserve"> When you go out to eat with your family you opt for a glass of milk instead of soda. </w:t>
      </w:r>
      <w:proofErr w:type="gramStart"/>
      <w:r w:rsidRPr="009F7EFE">
        <w:rPr>
          <w:rFonts w:ascii="Times New Roman" w:hAnsi="Times New Roman"/>
          <w:szCs w:val="20"/>
        </w:rPr>
        <w:t>Physical health</w:t>
      </w:r>
      <w:r w:rsidRPr="009F7EFE">
        <w:rPr>
          <w:rFonts w:ascii="Times New Roman" w:hAnsi="Times New Roman"/>
          <w:szCs w:val="20"/>
        </w:rPr>
        <w:br/>
        <w:t>19.</w:t>
      </w:r>
      <w:proofErr w:type="gramEnd"/>
      <w:r w:rsidRPr="009F7EFE">
        <w:rPr>
          <w:rFonts w:ascii="Times New Roman" w:hAnsi="Times New Roman"/>
          <w:szCs w:val="20"/>
        </w:rPr>
        <w:t xml:space="preserve"> You are annoyed that your friend has not texted you back in several days. The next day at school you express your feelings of annoyance to your friend. </w:t>
      </w:r>
      <w:proofErr w:type="gramStart"/>
      <w:r w:rsidRPr="009F7EFE">
        <w:rPr>
          <w:rFonts w:ascii="Times New Roman" w:hAnsi="Times New Roman"/>
          <w:szCs w:val="20"/>
        </w:rPr>
        <w:t>Emotional health</w:t>
      </w:r>
      <w:r w:rsidRPr="009F7EFE">
        <w:rPr>
          <w:rFonts w:ascii="Times New Roman" w:hAnsi="Times New Roman"/>
          <w:szCs w:val="20"/>
        </w:rPr>
        <w:br/>
        <w:t>20.</w:t>
      </w:r>
      <w:proofErr w:type="gramEnd"/>
      <w:r w:rsidRPr="009F7EFE">
        <w:rPr>
          <w:rFonts w:ascii="Times New Roman" w:hAnsi="Times New Roman"/>
          <w:szCs w:val="20"/>
        </w:rPr>
        <w:t xml:space="preserve"> Every morning you take a shower, brush your teeth and put on deodorant. Physical Health</w:t>
      </w:r>
      <w:r w:rsidRPr="009F7EFE">
        <w:rPr>
          <w:rFonts w:ascii="Times New Roman" w:hAnsi="Times New Roman"/>
          <w:szCs w:val="20"/>
        </w:rPr>
        <w:br/>
      </w:r>
      <w:r w:rsidRPr="009F7EFE">
        <w:rPr>
          <w:rFonts w:ascii="Times New Roman" w:hAnsi="Times New Roman"/>
          <w:szCs w:val="20"/>
        </w:rPr>
        <w:br/>
        <w:t>Brain Breaks:</w:t>
      </w:r>
      <w:r w:rsidRPr="009F7EFE">
        <w:rPr>
          <w:rFonts w:ascii="Times New Roman" w:hAnsi="Times New Roman"/>
          <w:szCs w:val="20"/>
        </w:rPr>
        <w:br/>
      </w:r>
      <w:r w:rsidRPr="009F7EFE">
        <w:rPr>
          <w:rFonts w:ascii="Times New Roman" w:hAnsi="Times New Roman"/>
          <w:szCs w:val="20"/>
        </w:rPr>
        <w:br/>
        <w:t>Hook: Stay in balance</w:t>
      </w:r>
      <w:r w:rsidRPr="009F7EFE">
        <w:rPr>
          <w:rFonts w:ascii="Times New Roman" w:hAnsi="Times New Roman"/>
          <w:szCs w:val="20"/>
        </w:rPr>
        <w:br/>
      </w:r>
      <w:proofErr w:type="gramStart"/>
      <w:r w:rsidRPr="009F7EFE">
        <w:rPr>
          <w:rFonts w:ascii="Times New Roman" w:hAnsi="Times New Roman"/>
          <w:szCs w:val="20"/>
        </w:rPr>
        <w:t>This</w:t>
      </w:r>
      <w:proofErr w:type="gramEnd"/>
      <w:r w:rsidRPr="009F7EFE">
        <w:rPr>
          <w:rFonts w:ascii="Times New Roman" w:hAnsi="Times New Roman"/>
          <w:szCs w:val="20"/>
        </w:rPr>
        <w:t xml:space="preserve"> hook doubles as a brain break. All students are asked to stand and push in their chairs. All students stand on their right foot, extend their left leg out front, write their name with their big toe of their left foot, extend their left foot straight out behind them. Switch legs so students are standing on their left leg with their right leg lifted, put both hands on their head, cover their right eye with their left hand, put their left hand back on their head, cover the other eye. All students sit back down. </w:t>
      </w:r>
      <w:proofErr w:type="gramStart"/>
      <w:r w:rsidRPr="009F7EFE">
        <w:rPr>
          <w:rFonts w:ascii="Times New Roman" w:hAnsi="Times New Roman"/>
          <w:szCs w:val="20"/>
        </w:rPr>
        <w:t>Ask</w:t>
      </w:r>
      <w:proofErr w:type="gramEnd"/>
      <w:r w:rsidRPr="009F7EFE">
        <w:rPr>
          <w:rFonts w:ascii="Times New Roman" w:hAnsi="Times New Roman"/>
          <w:szCs w:val="20"/>
        </w:rPr>
        <w:t xml:space="preserve"> "how many of you had to put your foot down or hold on to something to stay in balance? What does balance mean? What others things have to stay balanced other than our bodies when we are standing on one leg? What about our health?</w:t>
      </w:r>
      <w:r w:rsidRPr="009F7EFE">
        <w:rPr>
          <w:rFonts w:ascii="Times New Roman" w:hAnsi="Times New Roman"/>
          <w:szCs w:val="20"/>
        </w:rPr>
        <w:br/>
      </w:r>
      <w:r w:rsidRPr="009F7EFE">
        <w:rPr>
          <w:rFonts w:ascii="Times New Roman" w:hAnsi="Times New Roman"/>
          <w:szCs w:val="20"/>
        </w:rPr>
        <w:br/>
        <w:t xml:space="preserve">"Keep it clean" </w:t>
      </w:r>
      <w:r w:rsidR="004937DC" w:rsidRPr="009F7EFE">
        <w:rPr>
          <w:rFonts w:ascii="Times New Roman" w:hAnsi="Times New Roman"/>
          <w:szCs w:val="20"/>
        </w:rPr>
        <w:fldChar w:fldCharType="begin"/>
      </w:r>
      <w:r w:rsidRPr="009F7EFE">
        <w:rPr>
          <w:rFonts w:ascii="Times New Roman" w:hAnsi="Times New Roman"/>
          <w:szCs w:val="20"/>
        </w:rPr>
        <w:instrText xml:space="preserve"> HYPERLINK "http://school.fueluptoplay60.com/tools/view.php?id=15749467" \t "_blank" </w:instrText>
      </w:r>
      <w:r w:rsidR="004937DC" w:rsidRPr="009F7EFE">
        <w:rPr>
          <w:rFonts w:ascii="Times New Roman" w:hAnsi="Times New Roman"/>
          <w:szCs w:val="20"/>
        </w:rPr>
        <w:fldChar w:fldCharType="separate"/>
      </w:r>
      <w:r w:rsidRPr="009F7EFE">
        <w:rPr>
          <w:rFonts w:ascii="Times New Roman" w:hAnsi="Times New Roman"/>
          <w:color w:val="0000FF"/>
          <w:szCs w:val="20"/>
          <w:u w:val="single"/>
        </w:rPr>
        <w:t>brain break</w:t>
      </w:r>
      <w:r w:rsidR="004937DC" w:rsidRPr="009F7EFE">
        <w:rPr>
          <w:rFonts w:ascii="Times New Roman" w:hAnsi="Times New Roman"/>
          <w:szCs w:val="20"/>
        </w:rPr>
        <w:fldChar w:fldCharType="end"/>
      </w:r>
      <w:r w:rsidRPr="009F7EFE">
        <w:rPr>
          <w:rFonts w:ascii="Times New Roman" w:hAnsi="Times New Roman"/>
          <w:szCs w:val="20"/>
        </w:rPr>
        <w:br/>
        <w:t xml:space="preserve">Have all students stand up and push in chairs. Draw an imaginary line down the middle of the room. Give students several soft objects to throw (such as wadded up paper or foam balls or stress balls). Tell students they have 2 </w:t>
      </w:r>
      <w:proofErr w:type="gramStart"/>
      <w:r w:rsidRPr="009F7EFE">
        <w:rPr>
          <w:rFonts w:ascii="Times New Roman" w:hAnsi="Times New Roman"/>
          <w:szCs w:val="20"/>
        </w:rPr>
        <w:t>minutes,</w:t>
      </w:r>
      <w:proofErr w:type="gramEnd"/>
      <w:r w:rsidRPr="009F7EFE">
        <w:rPr>
          <w:rFonts w:ascii="Times New Roman" w:hAnsi="Times New Roman"/>
          <w:szCs w:val="20"/>
        </w:rPr>
        <w:t xml:space="preserve"> use a timer that has a bell or alarm. Students throw objects across the line. The goal is to keep objects off of your side of the room to keep your side "clean". When the 2 minutes are over the cleanest side (the one with the fewest objects) wins. There is no prize just</w:t>
      </w:r>
      <w:r w:rsidRPr="009F7EFE">
        <w:rPr>
          <w:rFonts w:ascii="Times New Roman" w:hAnsi="Times New Roman"/>
          <w:szCs w:val="20"/>
        </w:rPr>
        <w:br/>
      </w:r>
      <w:r w:rsidRPr="009F7EFE">
        <w:rPr>
          <w:rFonts w:ascii="Times New Roman" w:hAnsi="Times New Roman"/>
          <w:szCs w:val="20"/>
        </w:rPr>
        <w:br/>
        <w:t xml:space="preserve">Stretching </w:t>
      </w:r>
      <w:r w:rsidR="004937DC" w:rsidRPr="009F7EFE">
        <w:rPr>
          <w:rFonts w:ascii="Times New Roman" w:hAnsi="Times New Roman"/>
          <w:szCs w:val="20"/>
        </w:rPr>
        <w:fldChar w:fldCharType="begin"/>
      </w:r>
      <w:r w:rsidRPr="009F7EFE">
        <w:rPr>
          <w:rFonts w:ascii="Times New Roman" w:hAnsi="Times New Roman"/>
          <w:szCs w:val="20"/>
        </w:rPr>
        <w:instrText xml:space="preserve"> HYPERLINK "http://school.fueluptoplay60.com/tools/view.php?id=15749467" \t "_blank" </w:instrText>
      </w:r>
      <w:r w:rsidR="004937DC" w:rsidRPr="009F7EFE">
        <w:rPr>
          <w:rFonts w:ascii="Times New Roman" w:hAnsi="Times New Roman"/>
          <w:szCs w:val="20"/>
        </w:rPr>
        <w:fldChar w:fldCharType="separate"/>
      </w:r>
      <w:r w:rsidRPr="009F7EFE">
        <w:rPr>
          <w:rFonts w:ascii="Times New Roman" w:hAnsi="Times New Roman"/>
          <w:color w:val="0000FF"/>
          <w:szCs w:val="20"/>
          <w:u w:val="single"/>
        </w:rPr>
        <w:t>Brain break</w:t>
      </w:r>
      <w:r w:rsidR="004937DC" w:rsidRPr="009F7EFE">
        <w:rPr>
          <w:rFonts w:ascii="Times New Roman" w:hAnsi="Times New Roman"/>
          <w:szCs w:val="20"/>
        </w:rPr>
        <w:fldChar w:fldCharType="end"/>
      </w:r>
      <w:r w:rsidRPr="009F7EFE">
        <w:rPr>
          <w:rFonts w:ascii="Times New Roman" w:hAnsi="Times New Roman"/>
          <w:szCs w:val="20"/>
        </w:rPr>
        <w:br/>
        <w:t>Have all students stand up and push in chairs. Lead students in stretches to help loosen up tension. Have students hold each for 15-20 seconds each, reach for the sky, touch toes, circle arms, circle neck, hug each knee to chest, give yourself a big hug. Give a one question oral quiz: Which area of health did we just practice? Physical!</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Handouts</w:t>
      </w:r>
      <w:r w:rsidR="00EC57F8">
        <w:rPr>
          <w:rFonts w:ascii="Times New Roman" w:hAnsi="Times New Roman"/>
          <w:szCs w:val="20"/>
        </w:rPr>
        <w:br/>
      </w:r>
      <w:r w:rsidRPr="009F7EFE">
        <w:rPr>
          <w:rFonts w:ascii="Times New Roman" w:hAnsi="Times New Roman"/>
          <w:szCs w:val="20"/>
        </w:rPr>
        <w:t>Des</w:t>
      </w:r>
      <w:r w:rsidR="00EC57F8">
        <w:rPr>
          <w:rFonts w:ascii="Times New Roman" w:hAnsi="Times New Roman"/>
          <w:szCs w:val="20"/>
        </w:rPr>
        <w:t>cribing web graphic organizer</w:t>
      </w:r>
      <w:r w:rsidR="00EC57F8">
        <w:rPr>
          <w:rFonts w:ascii="Times New Roman" w:hAnsi="Times New Roman"/>
          <w:szCs w:val="20"/>
        </w:rPr>
        <w:br/>
        <w:t>Alphaboxes handout</w:t>
      </w:r>
      <w:r w:rsidR="00EC57F8">
        <w:rPr>
          <w:rFonts w:ascii="Times New Roman" w:hAnsi="Times New Roman"/>
          <w:szCs w:val="20"/>
        </w:rPr>
        <w:br/>
        <w:t>Blog checklist</w:t>
      </w:r>
      <w:r w:rsidR="00EC57F8">
        <w:rPr>
          <w:rFonts w:ascii="Times New Roman" w:hAnsi="Times New Roman"/>
          <w:szCs w:val="20"/>
        </w:rPr>
        <w:br/>
      </w:r>
      <w:r w:rsidRPr="009F7EFE">
        <w:rPr>
          <w:rFonts w:ascii="Times New Roman" w:hAnsi="Times New Roman"/>
          <w:szCs w:val="20"/>
        </w:rPr>
        <w:t>Examples</w:t>
      </w:r>
      <w:r w:rsidR="00EC57F8">
        <w:rPr>
          <w:rFonts w:ascii="Times New Roman" w:hAnsi="Times New Roman"/>
          <w:szCs w:val="20"/>
        </w:rPr>
        <w:t xml:space="preserve"> of personal health practices</w:t>
      </w:r>
      <w:r w:rsidR="00EC57F8">
        <w:rPr>
          <w:rFonts w:ascii="Times New Roman" w:hAnsi="Times New Roman"/>
          <w:szCs w:val="20"/>
        </w:rPr>
        <w:br/>
        <w:t xml:space="preserve">Butcher paper </w:t>
      </w:r>
      <w:r w:rsidR="00EC57F8">
        <w:rPr>
          <w:rFonts w:ascii="Times New Roman" w:hAnsi="Times New Roman"/>
          <w:szCs w:val="20"/>
        </w:rPr>
        <w:br/>
      </w:r>
      <w:r w:rsidRPr="009F7EFE">
        <w:rPr>
          <w:rFonts w:ascii="Times New Roman" w:hAnsi="Times New Roman"/>
          <w:szCs w:val="20"/>
        </w:rPr>
        <w:t>Markers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szCs w:val="21"/>
          <w:u w:val="single"/>
        </w:rPr>
        <w:t>Maine Common Core Teaching Standards for Initial Teacher Certification and Rationale</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Standard 1 –</w:t>
      </w:r>
      <w:r w:rsidRPr="009F7EFE">
        <w:rPr>
          <w:rFonts w:ascii="Times New Roman" w:hAnsi="Times New Roman"/>
          <w:i/>
          <w:color w:val="000000"/>
          <w:szCs w:val="20"/>
        </w:rPr>
        <w:t xml:space="preserve"> Learner Development. The teacher understands how learners grow and develop,</w:t>
      </w:r>
      <w:r w:rsidRPr="009F7EFE">
        <w:rPr>
          <w:rFonts w:ascii="Times New Roman" w:hAnsi="Times New Roman"/>
          <w:i/>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u w:val="single"/>
        </w:rPr>
        <w:t>Learning Styles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Clipboard:</w:t>
      </w:r>
      <w:r w:rsidRPr="009F7EFE">
        <w:rPr>
          <w:rFonts w:ascii="Times New Roman" w:hAnsi="Times New Roman"/>
          <w:szCs w:val="20"/>
        </w:rPr>
        <w:br/>
        <w:t xml:space="preserve">Since clipboard students prefer order and organization the use of a graphic organizer would appeal to their needs. The graphic organizer calls for students to categorize and organize examples of personal health habits into one of four areas of health. </w:t>
      </w:r>
      <w:proofErr w:type="gramStart"/>
      <w:r w:rsidRPr="009F7EFE">
        <w:rPr>
          <w:rFonts w:ascii="Times New Roman" w:hAnsi="Times New Roman"/>
          <w:szCs w:val="20"/>
        </w:rPr>
        <w:t>The idea of breaking the broad topic of health into four different categories to allow for a more structured discussion of health and personal health practices.</w:t>
      </w:r>
      <w:proofErr w:type="gramEnd"/>
      <w:r w:rsidRPr="009F7EFE">
        <w:rPr>
          <w:rFonts w:ascii="Times New Roman" w:hAnsi="Times New Roman"/>
          <w:szCs w:val="20"/>
        </w:rPr>
        <w:t xml:space="preserve"> Assigning a set number of blog entries per week allows for students to fulfill the expectations of an assignment in a </w:t>
      </w:r>
      <w:proofErr w:type="gramStart"/>
      <w:r w:rsidRPr="009F7EFE">
        <w:rPr>
          <w:rFonts w:ascii="Times New Roman" w:hAnsi="Times New Roman"/>
          <w:szCs w:val="20"/>
        </w:rPr>
        <w:t>step by step</w:t>
      </w:r>
      <w:proofErr w:type="gramEnd"/>
      <w:r w:rsidRPr="009F7EFE">
        <w:rPr>
          <w:rFonts w:ascii="Times New Roman" w:hAnsi="Times New Roman"/>
          <w:szCs w:val="20"/>
        </w:rPr>
        <w:t>, week by week process.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Microscope:</w:t>
      </w:r>
      <w:r w:rsidRPr="009F7EFE">
        <w:rPr>
          <w:rFonts w:ascii="Times New Roman" w:hAnsi="Times New Roman"/>
          <w:szCs w:val="20"/>
        </w:rPr>
        <w:br/>
        <w:t xml:space="preserve">Describing, exploring and sharing the different health practices would appeal to a microscope type of student. On their personal blogs students can be as detailed as they choose when describing their personal health practices. It is the </w:t>
      </w:r>
      <w:proofErr w:type="gramStart"/>
      <w:r w:rsidRPr="009F7EFE">
        <w:rPr>
          <w:rFonts w:ascii="Times New Roman" w:hAnsi="Times New Roman"/>
          <w:szCs w:val="20"/>
        </w:rPr>
        <w:t>students</w:t>
      </w:r>
      <w:proofErr w:type="gramEnd"/>
      <w:r w:rsidRPr="009F7EFE">
        <w:rPr>
          <w:rFonts w:ascii="Times New Roman" w:hAnsi="Times New Roman"/>
          <w:szCs w:val="20"/>
        </w:rPr>
        <w:t xml:space="preserve"> responsibility to identify with area of health their personal health practices fall under, which can be more than one, as long as students provide meaningful explanations for their choices.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Puppy:</w:t>
      </w:r>
      <w:r w:rsidRPr="009F7EFE">
        <w:rPr>
          <w:rFonts w:ascii="Times New Roman" w:hAnsi="Times New Roman"/>
          <w:szCs w:val="20"/>
        </w:rPr>
        <w:br/>
        <w:t>In this lesson we will be supporting each other as we discuss the areas of the health and personal health practices. There are two occasions when I will be checking for understanding, asking all students to provide a hand signal response will encourage a community like feel to the classroom. Students will work together to contribute examples of personal health practices on the first day of the lesson. This will allow students to work together in collaboration.</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Beach Ball:</w:t>
      </w:r>
      <w:r w:rsidRPr="009F7EFE">
        <w:rPr>
          <w:rFonts w:ascii="Times New Roman" w:hAnsi="Times New Roman"/>
          <w:szCs w:val="20"/>
        </w:rPr>
        <w:br/>
        <w:t>By providing students with choices regarding which personal health practices they wish to describe and how to categorize them, this lesson will be beneficial to beach ball learning styles. There are several occasions in this lesson for group work that provides students to work together to generate different ideas. The open ended due date of blog enties (just one per week, at any point during the week) will also enable beach balls to have some freedom with their assignments.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 xml:space="preserve">Rationale: </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Standard 6 -</w:t>
      </w:r>
      <w:r w:rsidRPr="009F7EFE">
        <w:rPr>
          <w:rFonts w:ascii="Times New Roman" w:hAnsi="Times New Roman"/>
          <w:szCs w:val="20"/>
        </w:rPr>
        <w:t xml:space="preserve"> </w:t>
      </w:r>
      <w:r w:rsidRPr="009F7EFE">
        <w:rPr>
          <w:rFonts w:ascii="Times New Roman" w:hAnsi="Times New Roman"/>
          <w:i/>
          <w:szCs w:val="20"/>
        </w:rPr>
        <w:t>Assessment. The teacher understands and uses multiple methods of assessment to engage learners in their on growth</w:t>
      </w:r>
      <w:r w:rsidRPr="009F7EFE">
        <w:rPr>
          <w:rFonts w:ascii="Times New Roman" w:hAnsi="Times New Roman"/>
          <w:i/>
        </w:rPr>
        <w:t xml:space="preserve">, </w:t>
      </w:r>
      <w:r w:rsidRPr="009F7EFE">
        <w:rPr>
          <w:rFonts w:ascii="Times New Roman" w:hAnsi="Times New Roman"/>
          <w:i/>
          <w:szCs w:val="20"/>
        </w:rPr>
        <w:t>to monitor learner progress, and to guide the teacher's and learner's decision making.</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Formative:</w:t>
      </w:r>
      <w:r w:rsidRPr="009F7EFE">
        <w:rPr>
          <w:rFonts w:ascii="Times New Roman" w:hAnsi="Times New Roman"/>
          <w:szCs w:val="20"/>
        </w:rPr>
        <w:br/>
        <w:t xml:space="preserve">Students do thumbs up or down if they agree that an example of a personal health practice provided by teacher or </w:t>
      </w:r>
      <w:proofErr w:type="gramStart"/>
      <w:r w:rsidRPr="009F7EFE">
        <w:rPr>
          <w:rFonts w:ascii="Times New Roman" w:hAnsi="Times New Roman"/>
          <w:szCs w:val="20"/>
        </w:rPr>
        <w:t>students</w:t>
      </w:r>
      <w:proofErr w:type="gramEnd"/>
      <w:r w:rsidRPr="009F7EFE">
        <w:rPr>
          <w:rFonts w:ascii="Times New Roman" w:hAnsi="Times New Roman"/>
          <w:szCs w:val="20"/>
        </w:rPr>
        <w:t xml:space="preserve"> fits into designated area of health.</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Summative:</w:t>
      </w:r>
      <w:r w:rsidRPr="009F7EFE">
        <w:rPr>
          <w:rFonts w:ascii="Times New Roman" w:hAnsi="Times New Roman"/>
          <w:szCs w:val="20"/>
        </w:rPr>
        <w:br/>
        <w:t xml:space="preserve">Students will track daily health practices on their personal </w:t>
      </w:r>
      <w:proofErr w:type="gramStart"/>
      <w:r w:rsidRPr="009F7EFE">
        <w:rPr>
          <w:rFonts w:ascii="Times New Roman" w:hAnsi="Times New Roman"/>
          <w:szCs w:val="20"/>
        </w:rPr>
        <w:t>blog,</w:t>
      </w:r>
      <w:proofErr w:type="gramEnd"/>
      <w:r w:rsidRPr="009F7EFE">
        <w:rPr>
          <w:rFonts w:ascii="Times New Roman" w:hAnsi="Times New Roman"/>
          <w:szCs w:val="20"/>
        </w:rPr>
        <w:t xml:space="preserve"> examples of each area of health, mental, social, physical and emotional will be included. At least two postings per week, some will be done in class, others will be the students responsibility to complete. I will be checking blogs weekly and using a checklist that includes the four areas of health.</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Rationale:</w:t>
      </w:r>
      <w:r w:rsidRPr="009F7EFE">
        <w:rPr>
          <w:rFonts w:ascii="Times New Roman" w:hAnsi="Times New Roman"/>
          <w:szCs w:val="20"/>
        </w:rPr>
        <w:br/>
        <w:t xml:space="preserve">I will use the thumbs up/thumbs down formative assessment method throughout both days of this lesson to check to student understanding. The use of this method will allow for all students to respond in a short amount of time, thus it is effective and efficient. On the second day of this lesson students will guide this assessment, this will further allow me to check with students to ensure the entire class is engaging in the activity and understands the concepts. Using the student's </w:t>
      </w:r>
      <w:proofErr w:type="gramStart"/>
      <w:r w:rsidRPr="009F7EFE">
        <w:rPr>
          <w:rFonts w:ascii="Times New Roman" w:hAnsi="Times New Roman"/>
          <w:szCs w:val="20"/>
        </w:rPr>
        <w:t>blog</w:t>
      </w:r>
      <w:proofErr w:type="gramEnd"/>
      <w:r w:rsidRPr="009F7EFE">
        <w:rPr>
          <w:rFonts w:ascii="Times New Roman" w:hAnsi="Times New Roman"/>
          <w:szCs w:val="20"/>
        </w:rPr>
        <w:t xml:space="preserve"> as summative assessment will allow to me view students work on an individual basis. They are asked to generate their own personal health practices and categorize them, since this blog is on going I will be able to view students understanding of these two concepts throughout the entirety of the unit. If students do not demonstrate mastery in their blogs I will know a review or different instruction methods are needed.</w:t>
      </w:r>
      <w:r w:rsidRPr="009F7EFE">
        <w:rPr>
          <w:rFonts w:ascii="Times New Roman" w:hAnsi="Times New Roman"/>
          <w:szCs w:val="20"/>
        </w:rPr>
        <w:br/>
      </w:r>
      <w:r w:rsidRPr="009F7EFE">
        <w:rPr>
          <w:rFonts w:ascii="Times New Roman" w:hAnsi="Times New Roman"/>
          <w:szCs w:val="20"/>
        </w:rPr>
        <w:br/>
      </w:r>
      <w:proofErr w:type="gramStart"/>
      <w:r w:rsidRPr="009F7EFE">
        <w:rPr>
          <w:rFonts w:ascii="Times New Roman" w:hAnsi="Times New Roman"/>
          <w:i/>
        </w:rPr>
        <w:t>Standard 7</w:t>
      </w:r>
      <w:r w:rsidRPr="009F7EFE">
        <w:rPr>
          <w:rFonts w:ascii="Times New Roman" w:hAnsi="Times New Roman"/>
          <w:szCs w:val="20"/>
        </w:rPr>
        <w:t xml:space="preserve"> - </w:t>
      </w:r>
      <w:r w:rsidRPr="009F7EFE">
        <w:rPr>
          <w:rFonts w:ascii="Times New Roman" w:hAnsi="Times New Roman"/>
          <w:i/>
          <w:szCs w:val="20"/>
        </w:rPr>
        <w:t>Planning Instruction.</w:t>
      </w:r>
      <w:proofErr w:type="gramEnd"/>
      <w:r w:rsidRPr="009F7EFE">
        <w:rPr>
          <w:rFonts w:ascii="Times New Roman" w:hAnsi="Times New Roman"/>
          <w:i/>
          <w:szCs w:val="20"/>
        </w:rPr>
        <w:t xml:space="preserve"> The teacher plans instruction that supports every student in meeting rigorous learning goals by drawing upon knowledge of content areas, curriculum, </w:t>
      </w:r>
      <w:r w:rsidRPr="009F7EFE">
        <w:rPr>
          <w:rFonts w:ascii="Times New Roman" w:hAnsi="Times New Roman"/>
          <w:i/>
        </w:rPr>
        <w:t>cross</w:t>
      </w:r>
      <w:r w:rsidRPr="009F7EFE">
        <w:rPr>
          <w:rFonts w:ascii="Times New Roman" w:hAnsi="Times New Roman"/>
          <w:i/>
          <w:szCs w:val="20"/>
        </w:rPr>
        <w:t>-disciplinary skills, and pedagogy, as well as knowledge of learners and the community context.</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Content Knowledge:</w:t>
      </w:r>
      <w:r w:rsidRPr="009F7EFE">
        <w:rPr>
          <w:rFonts w:ascii="Times New Roman" w:hAnsi="Times New Roman"/>
          <w:szCs w:val="20"/>
        </w:rPr>
        <w:br/>
        <w:t>Students will understand that personal health practices affect personal health status. Students will know the four areas of health and the definition of personal health practices.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MLR or CCSS:</w:t>
      </w:r>
      <w:r w:rsidRPr="009F7EFE">
        <w:rPr>
          <w:rFonts w:ascii="Times New Roman" w:hAnsi="Times New Roman"/>
          <w:szCs w:val="20"/>
        </w:rPr>
        <w:br/>
      </w:r>
      <w:r w:rsidRPr="009F7EFE">
        <w:rPr>
          <w:rFonts w:ascii="Times New Roman" w:hAnsi="Times New Roman"/>
          <w:b/>
          <w:szCs w:val="20"/>
        </w:rPr>
        <w:t>Maine Learning Results</w:t>
      </w:r>
      <w:r w:rsidRPr="009F7EFE">
        <w:rPr>
          <w:rFonts w:ascii="Times New Roman" w:hAnsi="Times New Roman"/>
          <w:szCs w:val="20"/>
        </w:rPr>
        <w:br/>
      </w:r>
      <w:r w:rsidRPr="009F7EFE">
        <w:rPr>
          <w:rFonts w:ascii="Times New Roman" w:hAnsi="Times New Roman"/>
          <w:b/>
          <w:szCs w:val="20"/>
        </w:rPr>
        <w:t>Content Area:</w:t>
      </w:r>
      <w:r w:rsidRPr="009F7EFE">
        <w:rPr>
          <w:rFonts w:ascii="Times New Roman" w:hAnsi="Times New Roman"/>
          <w:szCs w:val="20"/>
        </w:rPr>
        <w:t xml:space="preserve"> Health Education and Physical Education</w:t>
      </w:r>
      <w:r w:rsidRPr="009F7EFE">
        <w:rPr>
          <w:rFonts w:ascii="Times New Roman" w:hAnsi="Times New Roman"/>
          <w:szCs w:val="20"/>
        </w:rPr>
        <w:br/>
      </w:r>
      <w:r w:rsidRPr="009F7EFE">
        <w:rPr>
          <w:rFonts w:ascii="Times New Roman" w:hAnsi="Times New Roman"/>
          <w:b/>
          <w:szCs w:val="20"/>
        </w:rPr>
        <w:t>Standard Label</w:t>
      </w:r>
      <w:r w:rsidRPr="009F7EFE">
        <w:rPr>
          <w:rFonts w:ascii="Times New Roman" w:hAnsi="Times New Roman"/>
          <w:szCs w:val="20"/>
        </w:rPr>
        <w:t>: F. Decision-Making and Goal Setting Skills.</w:t>
      </w:r>
      <w:r w:rsidRPr="009F7EFE">
        <w:rPr>
          <w:rFonts w:ascii="Times New Roman" w:hAnsi="Times New Roman"/>
          <w:szCs w:val="20"/>
        </w:rPr>
        <w:br/>
      </w:r>
      <w:r w:rsidRPr="009F7EFE">
        <w:rPr>
          <w:rFonts w:ascii="Times New Roman" w:hAnsi="Times New Roman"/>
          <w:b/>
          <w:szCs w:val="20"/>
        </w:rPr>
        <w:t>Standard</w:t>
      </w:r>
      <w:r w:rsidRPr="009F7EFE">
        <w:rPr>
          <w:rFonts w:ascii="Times New Roman" w:hAnsi="Times New Roman"/>
          <w:szCs w:val="20"/>
        </w:rPr>
        <w:t>: F2 Goal-Setting</w:t>
      </w:r>
      <w:r w:rsidRPr="009F7EFE">
        <w:rPr>
          <w:rFonts w:ascii="Times New Roman" w:hAnsi="Times New Roman"/>
          <w:szCs w:val="20"/>
        </w:rPr>
        <w:br/>
      </w:r>
      <w:r w:rsidRPr="009F7EFE">
        <w:rPr>
          <w:rFonts w:ascii="Times New Roman" w:hAnsi="Times New Roman"/>
          <w:b/>
          <w:szCs w:val="20"/>
        </w:rPr>
        <w:t>Grade Level Span:</w:t>
      </w:r>
      <w:r w:rsidRPr="009F7EFE">
        <w:rPr>
          <w:rFonts w:ascii="Times New Roman" w:hAnsi="Times New Roman"/>
          <w:szCs w:val="20"/>
        </w:rPr>
        <w:t xml:space="preserve"> Grades 9 - Diploma</w:t>
      </w:r>
      <w:r w:rsidRPr="009F7EFE">
        <w:rPr>
          <w:rFonts w:ascii="Times New Roman" w:hAnsi="Times New Roman"/>
          <w:szCs w:val="20"/>
        </w:rPr>
        <w:br/>
        <w:t>Students develop and analyze plan to attain a personal health goal.</w:t>
      </w:r>
      <w:r w:rsidRPr="009F7EFE">
        <w:rPr>
          <w:rFonts w:ascii="Times New Roman" w:hAnsi="Times New Roman"/>
          <w:szCs w:val="20"/>
        </w:rPr>
        <w:br/>
      </w:r>
      <w:r w:rsidRPr="009F7EFE">
        <w:rPr>
          <w:rFonts w:ascii="Times New Roman" w:hAnsi="Times New Roman"/>
          <w:b/>
          <w:szCs w:val="20"/>
        </w:rPr>
        <w:t>Performance Indicators:</w:t>
      </w:r>
      <w:r w:rsidRPr="009F7EFE">
        <w:rPr>
          <w:rFonts w:ascii="Times New Roman" w:hAnsi="Times New Roman"/>
          <w:szCs w:val="20"/>
        </w:rPr>
        <w:t xml:space="preserve"> a</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Facet:</w:t>
      </w:r>
      <w:r w:rsidRPr="009F7EFE">
        <w:rPr>
          <w:rFonts w:ascii="Times New Roman" w:hAnsi="Times New Roman"/>
          <w:szCs w:val="20"/>
        </w:rPr>
        <w:br/>
        <w:t>Explain</w:t>
      </w:r>
      <w:r w:rsidRPr="009F7EFE">
        <w:rPr>
          <w:rFonts w:ascii="Times New Roman" w:hAnsi="Times New Roman"/>
          <w:szCs w:val="20"/>
        </w:rPr>
        <w:br/>
      </w:r>
    </w:p>
    <w:p w:rsidR="009F7EFE" w:rsidRDefault="009F7EFE" w:rsidP="009F7EFE">
      <w:pPr>
        <w:rPr>
          <w:rFonts w:ascii="Times New Roman" w:hAnsi="Times New Roman"/>
          <w:szCs w:val="20"/>
        </w:rPr>
      </w:pPr>
      <w:r>
        <w:rPr>
          <w:rFonts w:ascii="Times New Roman" w:hAnsi="Times New Roman"/>
          <w:szCs w:val="20"/>
        </w:rPr>
        <w:t xml:space="preserve">Rationale: </w:t>
      </w:r>
    </w:p>
    <w:p w:rsidR="009F7EFE" w:rsidRDefault="009F7EFE" w:rsidP="009F7EFE">
      <w:pPr>
        <w:rPr>
          <w:rFonts w:ascii="Times New Roman" w:hAnsi="Times New Roman"/>
          <w:szCs w:val="20"/>
        </w:rPr>
      </w:pPr>
      <w:r>
        <w:rPr>
          <w:rFonts w:ascii="Times New Roman" w:hAnsi="Times New Roman"/>
          <w:szCs w:val="20"/>
        </w:rPr>
        <w:t>Before setting health goal students must be able to understand, describe and explain that w</w:t>
      </w:r>
      <w:r w:rsidRPr="009F7EFE">
        <w:rPr>
          <w:rFonts w:ascii="Times New Roman" w:hAnsi="Times New Roman"/>
          <w:szCs w:val="20"/>
        </w:rPr>
        <w:t>hat we do today will have an impact on tomorrow.</w:t>
      </w:r>
      <w:r>
        <w:rPr>
          <w:rFonts w:ascii="Times New Roman" w:hAnsi="Times New Roman"/>
          <w:szCs w:val="20"/>
        </w:rPr>
        <w:t xml:space="preserve"> So by have knowledge of personal health practices today students will be able to create a plan to improve health practices in the future.</w:t>
      </w:r>
    </w:p>
    <w:p w:rsidR="009F7EFE" w:rsidRPr="009F7EFE" w:rsidRDefault="009F7EFE" w:rsidP="009F7EFE">
      <w:pPr>
        <w:rPr>
          <w:rFonts w:ascii="Times New Roman" w:hAnsi="Times New Roman"/>
          <w:szCs w:val="20"/>
        </w:rPr>
      </w:pPr>
      <w:r w:rsidRPr="009F7EFE">
        <w:rPr>
          <w:rFonts w:ascii="Times New Roman" w:hAnsi="Times New Roman"/>
          <w:szCs w:val="20"/>
        </w:rPr>
        <w:br/>
      </w:r>
      <w:proofErr w:type="gramStart"/>
      <w:r w:rsidRPr="009F7EFE">
        <w:rPr>
          <w:rFonts w:ascii="Times New Roman" w:hAnsi="Times New Roman"/>
          <w:i/>
        </w:rPr>
        <w:t>Standard 8 -</w:t>
      </w:r>
      <w:r w:rsidRPr="009F7EFE">
        <w:rPr>
          <w:rFonts w:ascii="Times New Roman" w:hAnsi="Times New Roman"/>
          <w:szCs w:val="20"/>
        </w:rPr>
        <w:t xml:space="preserve"> </w:t>
      </w:r>
      <w:r w:rsidRPr="009F7EFE">
        <w:rPr>
          <w:rFonts w:ascii="Times New Roman" w:hAnsi="Times New Roman"/>
          <w:i/>
          <w:szCs w:val="20"/>
        </w:rPr>
        <w:t>Instructional Strategies.</w:t>
      </w:r>
      <w:proofErr w:type="gramEnd"/>
      <w:r w:rsidRPr="009F7EFE">
        <w:rPr>
          <w:rFonts w:ascii="Times New Roman" w:hAnsi="Times New Roman"/>
          <w:i/>
          <w:szCs w:val="20"/>
        </w:rPr>
        <w:t xml:space="preserve"> The teacher understands and uses a variety of instructional strategies to encourage learners to develop deep understanding of content areas and their connections, and to build skills to apply knowledge in meaningful ways.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MI Strategies:</w:t>
      </w:r>
      <w:r w:rsidRPr="009F7EFE">
        <w:rPr>
          <w:rFonts w:ascii="Times New Roman" w:hAnsi="Times New Roman"/>
          <w:szCs w:val="20"/>
        </w:rPr>
        <w:br/>
      </w:r>
      <w:r w:rsidRPr="009F7EFE">
        <w:rPr>
          <w:rFonts w:ascii="Times New Roman" w:hAnsi="Times New Roman"/>
          <w:b/>
          <w:szCs w:val="20"/>
        </w:rPr>
        <w:t>Verbal:</w:t>
      </w:r>
      <w:r w:rsidRPr="009F7EFE">
        <w:rPr>
          <w:rFonts w:ascii="Times New Roman" w:hAnsi="Times New Roman"/>
          <w:szCs w:val="20"/>
        </w:rPr>
        <w:t xml:space="preserve"> Students will share personal health practices and which area of health each fit into during the 3 step interviews.</w:t>
      </w:r>
      <w:r w:rsidRPr="009F7EFE">
        <w:rPr>
          <w:rFonts w:ascii="Times New Roman" w:hAnsi="Times New Roman"/>
          <w:szCs w:val="20"/>
        </w:rPr>
        <w:br/>
      </w:r>
      <w:r w:rsidRPr="009F7EFE">
        <w:rPr>
          <w:rFonts w:ascii="Times New Roman" w:hAnsi="Times New Roman"/>
          <w:b/>
          <w:szCs w:val="20"/>
        </w:rPr>
        <w:t>Logical:</w:t>
      </w:r>
      <w:r w:rsidRPr="009F7EFE">
        <w:rPr>
          <w:rFonts w:ascii="Times New Roman" w:hAnsi="Times New Roman"/>
          <w:szCs w:val="20"/>
        </w:rPr>
        <w:t xml:space="preserve"> Students will categorize personal health habits into the four areas of health, requiring students to think about why an example fits into each health area.</w:t>
      </w:r>
      <w:r w:rsidRPr="009F7EFE">
        <w:rPr>
          <w:rFonts w:ascii="Times New Roman" w:hAnsi="Times New Roman"/>
          <w:szCs w:val="20"/>
        </w:rPr>
        <w:br/>
      </w:r>
      <w:r w:rsidRPr="009F7EFE">
        <w:rPr>
          <w:rFonts w:ascii="Times New Roman" w:hAnsi="Times New Roman"/>
          <w:b/>
          <w:szCs w:val="20"/>
        </w:rPr>
        <w:t>Visual:</w:t>
      </w:r>
      <w:r w:rsidRPr="009F7EFE">
        <w:rPr>
          <w:rFonts w:ascii="Times New Roman" w:hAnsi="Times New Roman"/>
          <w:szCs w:val="20"/>
        </w:rPr>
        <w:t xml:space="preserve"> Students will use the describing wheel to provide examples of each of the four areas of health.</w:t>
      </w:r>
      <w:r w:rsidRPr="009F7EFE">
        <w:rPr>
          <w:rFonts w:ascii="Times New Roman" w:hAnsi="Times New Roman"/>
          <w:szCs w:val="20"/>
        </w:rPr>
        <w:br/>
      </w:r>
      <w:r w:rsidRPr="009F7EFE">
        <w:rPr>
          <w:rFonts w:ascii="Times New Roman" w:hAnsi="Times New Roman"/>
          <w:b/>
          <w:szCs w:val="20"/>
        </w:rPr>
        <w:t>Kinesthetic:</w:t>
      </w:r>
      <w:r w:rsidRPr="009F7EFE">
        <w:rPr>
          <w:rFonts w:ascii="Times New Roman" w:hAnsi="Times New Roman"/>
          <w:szCs w:val="20"/>
        </w:rPr>
        <w:t xml:space="preserve"> Teacher provides examples on cards of health practices that are less common, could fit into different categories, students must think deeper about these examples. Students must put place them into a basket labeled with an area of health.</w:t>
      </w:r>
      <w:r w:rsidRPr="009F7EFE">
        <w:rPr>
          <w:rFonts w:ascii="Times New Roman" w:hAnsi="Times New Roman"/>
          <w:szCs w:val="20"/>
        </w:rPr>
        <w:br/>
      </w:r>
      <w:r w:rsidRPr="009F7EFE">
        <w:rPr>
          <w:rFonts w:ascii="Times New Roman" w:hAnsi="Times New Roman"/>
          <w:b/>
          <w:szCs w:val="20"/>
        </w:rPr>
        <w:t>Musical:</w:t>
      </w:r>
      <w:r w:rsidRPr="009F7EFE">
        <w:rPr>
          <w:rFonts w:ascii="Times New Roman" w:hAnsi="Times New Roman"/>
          <w:szCs w:val="20"/>
        </w:rPr>
        <w:t xml:space="preserve"> To get students to think deeper about their personal health practices and examples to add to their describing wheel teacher poses questions to students: What is your favorite song you like to listen to when you are stressed? When you are with your friends? When you are alone? When you are exercising or being physically active? Or do you not listen to music at all?</w:t>
      </w:r>
      <w:r w:rsidRPr="009F7EFE">
        <w:rPr>
          <w:rFonts w:ascii="Times New Roman" w:hAnsi="Times New Roman"/>
          <w:szCs w:val="20"/>
        </w:rPr>
        <w:br/>
      </w:r>
      <w:r w:rsidRPr="009F7EFE">
        <w:rPr>
          <w:rFonts w:ascii="Times New Roman" w:hAnsi="Times New Roman"/>
          <w:b/>
          <w:szCs w:val="20"/>
        </w:rPr>
        <w:t>Interpersonal:</w:t>
      </w:r>
      <w:r w:rsidRPr="009F7EFE">
        <w:rPr>
          <w:rFonts w:ascii="Times New Roman" w:hAnsi="Times New Roman"/>
          <w:szCs w:val="20"/>
        </w:rPr>
        <w:t xml:space="preserve"> Students will interview each other to share different examples of the four areas of health.</w:t>
      </w:r>
      <w:r w:rsidRPr="009F7EFE">
        <w:rPr>
          <w:rFonts w:ascii="Times New Roman" w:hAnsi="Times New Roman"/>
          <w:szCs w:val="20"/>
        </w:rPr>
        <w:br/>
      </w:r>
      <w:r w:rsidRPr="009F7EFE">
        <w:rPr>
          <w:rFonts w:ascii="Times New Roman" w:hAnsi="Times New Roman"/>
          <w:b/>
          <w:szCs w:val="20"/>
        </w:rPr>
        <w:t>Intrapersonal:</w:t>
      </w:r>
      <w:r w:rsidRPr="009F7EFE">
        <w:rPr>
          <w:rFonts w:ascii="Times New Roman" w:hAnsi="Times New Roman"/>
          <w:szCs w:val="20"/>
        </w:rPr>
        <w:t xml:space="preserve"> Students will work alone on describing wheel, categorizing personal health practices into the four areas of health. Students will describe personal health practices in the four areas of health in their individual blogs.</w:t>
      </w:r>
      <w:r w:rsidRPr="009F7EFE">
        <w:rPr>
          <w:rFonts w:ascii="Times New Roman" w:hAnsi="Times New Roman"/>
          <w:szCs w:val="20"/>
        </w:rPr>
        <w:br/>
      </w:r>
      <w:r w:rsidRPr="009F7EFE">
        <w:rPr>
          <w:rFonts w:ascii="Times New Roman" w:hAnsi="Times New Roman"/>
          <w:b/>
          <w:szCs w:val="20"/>
        </w:rPr>
        <w:t>Naturalist:</w:t>
      </w:r>
      <w:r w:rsidRPr="009F7EFE">
        <w:rPr>
          <w:rFonts w:ascii="Times New Roman" w:hAnsi="Times New Roman"/>
          <w:szCs w:val="20"/>
        </w:rPr>
        <w:t xml:space="preserve"> To get students to think deeper about their personal health practices and examples to add to their describing wheel teacher poses questions to students: Where do you like to be with friends? What and where do you do things by yourself? Where do you like to exercise? Describe for me where you get your food, farmers market, grocery store garden etc.</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Type II Technology:</w:t>
      </w:r>
      <w:r w:rsidRPr="009F7EFE">
        <w:rPr>
          <w:rFonts w:ascii="Times New Roman" w:hAnsi="Times New Roman"/>
          <w:szCs w:val="20"/>
        </w:rPr>
        <w:br/>
        <w:t xml:space="preserve">Students will blog twice per week using blogger.com that will be linked to other </w:t>
      </w:r>
      <w:proofErr w:type="gramStart"/>
      <w:r w:rsidRPr="009F7EFE">
        <w:rPr>
          <w:rFonts w:ascii="Times New Roman" w:hAnsi="Times New Roman"/>
          <w:szCs w:val="20"/>
        </w:rPr>
        <w:t>students</w:t>
      </w:r>
      <w:proofErr w:type="gramEnd"/>
      <w:r w:rsidRPr="009F7EFE">
        <w:rPr>
          <w:rFonts w:ascii="Times New Roman" w:hAnsi="Times New Roman"/>
          <w:szCs w:val="20"/>
        </w:rPr>
        <w:t xml:space="preserve"> blog who practice similar health habits.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rPr>
        <w:t xml:space="preserve">Rationale: </w:t>
      </w:r>
      <w:r w:rsidRPr="009F7EFE">
        <w:rPr>
          <w:rFonts w:ascii="Times New Roman" w:hAnsi="Times New Roman"/>
          <w:szCs w:val="20"/>
        </w:rPr>
        <w:br/>
        <w:t>This lesson was planned with the knowledge that all students learn differently and all have diferent interests. To ensure students are engaged in the content and to make certain that at least one aspect of the lesson interests students, the methos listed above will be employed throughout the two days of this lesson. By creating a blog that students will continually post to throughout the unit students will be aware of their personal health practices and which of the different areas of health their habits correspond with. This will allow students to reflect on their personal habits and as they learn more about decision making and goal setting they can begin to see the reactions to their actions, and will be aware that the decisions they make now will have an impact on their future.</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szCs w:val="20"/>
          <w:u w:val="single"/>
        </w:rPr>
        <w:t>NETS STANDARDS FOR TEACHERS</w:t>
      </w:r>
      <w:r w:rsidRPr="009F7EFE">
        <w:rPr>
          <w:rFonts w:ascii="Times New Roman" w:hAnsi="Times New Roman"/>
          <w:szCs w:val="20"/>
        </w:rPr>
        <w:b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9F7EFE">
        <w:rPr>
          <w:rFonts w:ascii="Times New Roman" w:hAnsi="Times New Roman"/>
          <w:szCs w:val="20"/>
        </w:rPr>
        <w:br/>
      </w:r>
      <w:r w:rsidRPr="009F7EFE">
        <w:rPr>
          <w:rFonts w:ascii="Times New Roman" w:hAnsi="Times New Roman"/>
          <w:b/>
          <w:szCs w:val="20"/>
        </w:rPr>
        <w:t>a. Promote, support, and model creative and innovative thinking and inventiveness</w:t>
      </w:r>
      <w:r w:rsidRPr="009F7EFE">
        <w:rPr>
          <w:rFonts w:ascii="Times New Roman" w:hAnsi="Times New Roman"/>
          <w:szCs w:val="20"/>
        </w:rPr>
        <w:br/>
        <w:t>I will provide positive feedback comments on student's blogs.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szCs w:val="20"/>
        </w:rPr>
        <w:t>b. Engage students in exploring real-world issues and solving authentic problems using digital tools and resources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szCs w:val="20"/>
        </w:rPr>
        <w:t>c. Promote student reflection using collaborative tools to reveal and clarify students’ conceptual understanding and thinking, planning, and creative processes</w:t>
      </w:r>
      <w:r w:rsidRPr="009F7EFE">
        <w:rPr>
          <w:rFonts w:ascii="Times New Roman" w:hAnsi="Times New Roman"/>
          <w:szCs w:val="20"/>
        </w:rPr>
        <w:br/>
        <w:t>Students will continually post to personal blogs throughout the unit. Students will link their blogs to other students who share similar health practices.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szCs w:val="20"/>
        </w:rPr>
        <w:t>d. Model collaborative knowledge construction by engaging in learning with students, colleagues, and others in face-to-face and virtual environments</w:t>
      </w:r>
      <w:r w:rsidRPr="009F7EFE">
        <w:rPr>
          <w:rFonts w:ascii="Times New Roman" w:hAnsi="Times New Roman"/>
          <w:szCs w:val="20"/>
        </w:rPr>
        <w:br/>
        <w:t>Students will link their blogs to other students who share similar health practices (virtual environment) students will work together to generate examples of personal health practices and share with the rest of class (face-to-face) environment.</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szCs w:val="20"/>
        </w:rPr>
        <w:t>Rationale:</w:t>
      </w:r>
      <w:r w:rsidRPr="009F7EFE">
        <w:rPr>
          <w:rFonts w:ascii="Times New Roman" w:hAnsi="Times New Roman"/>
          <w:szCs w:val="20"/>
        </w:rPr>
        <w:br/>
        <w:t>Student's personal health blog and teacher comments on their blog supports and promotes their use of online journals (blogs).</w:t>
      </w:r>
      <w:r w:rsidRPr="009F7EFE">
        <w:rPr>
          <w:rFonts w:ascii="Times New Roman" w:hAnsi="Times New Roman"/>
          <w:szCs w:val="20"/>
        </w:rPr>
        <w:br/>
        <w:t>Having students provide hyperlinks in the blog that connects theirs to another student's this will serve to show students that others have similar habits but they may have explained them in a different manner, allowing for further understanding on personal health practices and different areas of health.</w:t>
      </w:r>
      <w:r w:rsidRPr="009F7EFE">
        <w:rPr>
          <w:rFonts w:ascii="Times New Roman" w:hAnsi="Times New Roman"/>
          <w:szCs w:val="20"/>
        </w:rPr>
        <w:br/>
      </w:r>
      <w:r w:rsidRPr="009F7EFE">
        <w:rPr>
          <w:rFonts w:ascii="Times New Roman" w:hAnsi="Times New Roman"/>
          <w:szCs w:val="20"/>
        </w:rPr>
        <w:b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9F7EFE">
        <w:rPr>
          <w:rFonts w:ascii="Times New Roman" w:hAnsi="Times New Roman"/>
          <w:szCs w:val="20"/>
        </w:rPr>
        <w:br/>
      </w:r>
      <w:r w:rsidRPr="009F7EFE">
        <w:rPr>
          <w:rFonts w:ascii="Times New Roman" w:hAnsi="Times New Roman"/>
          <w:b/>
          <w:szCs w:val="20"/>
        </w:rPr>
        <w:t>a. Design or adapt relevant learning experiences that incorporate digital tools and resources to promote student learning and creativity</w:t>
      </w:r>
      <w:r w:rsidRPr="009F7EFE">
        <w:rPr>
          <w:rFonts w:ascii="Times New Roman" w:hAnsi="Times New Roman"/>
          <w:szCs w:val="20"/>
        </w:rPr>
        <w:br/>
        <w:t>Students will create a blog describing personal health practices.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szCs w:val="20"/>
        </w:rPr>
        <w:t>b. Develop technology-enriched learning environments that enable all students to pursue their individual curiosities and become active participants in setting their own educational goals, managing their own learning, and assessing their own progress</w:t>
      </w:r>
      <w:r w:rsidRPr="009F7EFE">
        <w:rPr>
          <w:rFonts w:ascii="Times New Roman" w:hAnsi="Times New Roman"/>
          <w:szCs w:val="20"/>
        </w:rPr>
        <w:br/>
        <w:t>Blog posts will be assigned each week of the unit.</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szCs w:val="20"/>
        </w:rPr>
        <w:t>c. Customize and personalize learning activities to address students’ diverse learning styles, working strategies, and abilities using digital tools and resources</w:t>
      </w:r>
      <w:r w:rsidRPr="009F7EFE">
        <w:rPr>
          <w:rFonts w:ascii="Times New Roman" w:hAnsi="Times New Roman"/>
          <w:szCs w:val="20"/>
        </w:rPr>
        <w:br/>
        <w:t>This lesson includes aspects that address different learning styles and has different instruction techniques that include lecture, individual work, group collaboration, class sharing and discussion.</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b/>
          <w:szCs w:val="20"/>
        </w:rPr>
        <w:t>d. Provide students with multiple and varied formative and summative assessments aligned with content and technology standards and use resulting data to inform learning and teaching</w:t>
      </w:r>
      <w:r w:rsidRPr="009F7EFE">
        <w:rPr>
          <w:rFonts w:ascii="Times New Roman" w:hAnsi="Times New Roman"/>
          <w:szCs w:val="20"/>
        </w:rPr>
        <w:br/>
        <w:t>This lesson includes individual work, group work and class discussion. Different aspects of the lesson are focused towards different multiple intelligences.</w:t>
      </w:r>
      <w:r w:rsidRPr="009F7EFE">
        <w:rPr>
          <w:rFonts w:ascii="Times New Roman" w:hAnsi="Times New Roman"/>
          <w:szCs w:val="20"/>
        </w:rPr>
        <w:br/>
      </w:r>
      <w:r w:rsidRPr="009F7EFE">
        <w:rPr>
          <w:rFonts w:ascii="Times New Roman" w:hAnsi="Times New Roman"/>
          <w:szCs w:val="20"/>
        </w:rPr>
        <w:br/>
      </w:r>
      <w:r w:rsidRPr="009F7EFE">
        <w:rPr>
          <w:rFonts w:ascii="Times New Roman" w:hAnsi="Times New Roman"/>
          <w:i/>
          <w:szCs w:val="20"/>
        </w:rPr>
        <w:t>Rationale:</w:t>
      </w:r>
      <w:r w:rsidRPr="009F7EFE">
        <w:rPr>
          <w:rFonts w:ascii="Times New Roman" w:hAnsi="Times New Roman"/>
          <w:szCs w:val="20"/>
        </w:rPr>
        <w:br/>
        <w:t xml:space="preserve">The use of an online blog in this lesson and entire unit will serve as a health log. In many different areas of health keeping track and recoding personal health practices is imperative. The ability to remember and recall personal habits and choices will be a life long skill. Students will be able to reflect upon several weeks worth of personal health practices at the end of this </w:t>
      </w:r>
      <w:proofErr w:type="gramStart"/>
      <w:r w:rsidRPr="009F7EFE">
        <w:rPr>
          <w:rFonts w:ascii="Times New Roman" w:hAnsi="Times New Roman"/>
          <w:szCs w:val="20"/>
        </w:rPr>
        <w:t>unit.The</w:t>
      </w:r>
      <w:proofErr w:type="gramEnd"/>
      <w:r w:rsidRPr="009F7EFE">
        <w:rPr>
          <w:rFonts w:ascii="Times New Roman" w:hAnsi="Times New Roman"/>
          <w:szCs w:val="20"/>
        </w:rPr>
        <w:t xml:space="preserve"> use of technology by linking other students blogs to their own serves as collaboration with others work. Students will be able to view others descriptions of personal health practices, to compare and contrast the different creative styles of explanations. Teacher comments on </w:t>
      </w:r>
      <w:proofErr w:type="gramStart"/>
      <w:r w:rsidRPr="009F7EFE">
        <w:rPr>
          <w:rFonts w:ascii="Times New Roman" w:hAnsi="Times New Roman"/>
          <w:szCs w:val="20"/>
        </w:rPr>
        <w:t>students</w:t>
      </w:r>
      <w:proofErr w:type="gramEnd"/>
      <w:r w:rsidRPr="009F7EFE">
        <w:rPr>
          <w:rFonts w:ascii="Times New Roman" w:hAnsi="Times New Roman"/>
          <w:szCs w:val="20"/>
        </w:rPr>
        <w:t xml:space="preserve"> personal blogs will be a feedback method that is more of a type of social media that may appeal to students. Class time will be provided for students to to personalize their own blogs. In class students will discuss and share hypothetical examples of personal health practices and will be asked to think, share and explain their thoughts. </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20"/>
  <w:drawingGridHorizontalSpacing w:val="110"/>
  <w:displayHorizontalDrawingGridEvery w:val="2"/>
  <w:displayVerticalDrawingGridEvery w:val="2"/>
  <w:characterSpacingControl w:val="doNotCompress"/>
  <w:compat/>
  <w:rsids>
    <w:rsidRoot w:val="00954F12"/>
    <w:rsid w:val="000B200E"/>
    <w:rsid w:val="00261F89"/>
    <w:rsid w:val="004937DC"/>
    <w:rsid w:val="004A09BC"/>
    <w:rsid w:val="00657C39"/>
    <w:rsid w:val="00876EB1"/>
    <w:rsid w:val="00954F12"/>
    <w:rsid w:val="009F7EFE"/>
    <w:rsid w:val="00BA6F93"/>
    <w:rsid w:val="00E9705C"/>
    <w:rsid w:val="00EC57F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EB1"/>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rsid w:val="009F7EFE"/>
    <w:rPr>
      <w:color w:val="0000FF"/>
      <w:u w:val="single"/>
    </w:rPr>
  </w:style>
  <w:style w:type="character" w:styleId="FollowedHyperlink">
    <w:name w:val="FollowedHyperlink"/>
    <w:basedOn w:val="DefaultParagraphFont"/>
    <w:uiPriority w:val="99"/>
    <w:rsid w:val="009F7EFE"/>
    <w:rPr>
      <w:color w:val="0000FF"/>
      <w:u w:val="single"/>
    </w:rPr>
  </w:style>
</w:styles>
</file>

<file path=word/webSettings.xml><?xml version="1.0" encoding="utf-8"?>
<w:webSettings xmlns:r="http://schemas.openxmlformats.org/officeDocument/2006/relationships" xmlns:w="http://schemas.openxmlformats.org/wordprocessingml/2006/main">
  <w:divs>
    <w:div w:id="134225350">
      <w:bodyDiv w:val="1"/>
      <w:marLeft w:val="0"/>
      <w:marRight w:val="0"/>
      <w:marTop w:val="0"/>
      <w:marBottom w:val="0"/>
      <w:divBdr>
        <w:top w:val="none" w:sz="0" w:space="0" w:color="auto"/>
        <w:left w:val="none" w:sz="0" w:space="0" w:color="auto"/>
        <w:bottom w:val="none" w:sz="0" w:space="0" w:color="auto"/>
        <w:right w:val="none" w:sz="0" w:space="0" w:color="auto"/>
      </w:divBdr>
      <w:divsChild>
        <w:div w:id="1386949235">
          <w:marLeft w:val="0"/>
          <w:marRight w:val="0"/>
          <w:marTop w:val="0"/>
          <w:marBottom w:val="0"/>
          <w:divBdr>
            <w:top w:val="none" w:sz="0" w:space="0" w:color="auto"/>
            <w:left w:val="none" w:sz="0" w:space="0" w:color="auto"/>
            <w:bottom w:val="none" w:sz="0" w:space="0" w:color="auto"/>
            <w:right w:val="none" w:sz="0" w:space="0" w:color="auto"/>
          </w:divBdr>
          <w:divsChild>
            <w:div w:id="113090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tudents.umw.edu/wellness/wellness-resource-center/6-dimensions-of-wellness" TargetMode="External"/><Relationship Id="rId12" Type="http://schemas.openxmlformats.org/officeDocument/2006/relationships/hyperlink" Target="http://www.cdha.nshealth.ca/dartmouth-community-health-board/population-health/personal-health-practices-and-coping-skills" TargetMode="External"/><Relationship Id="rId13" Type="http://schemas.openxmlformats.org/officeDocument/2006/relationships/hyperlink" Target="http://www.mayoclinic.com/health/adult-health/MY00382/DSECTION=mental-health"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eduplace.com/graphicorganizer/" TargetMode="External"/><Relationship Id="rId7" Type="http://schemas.openxmlformats.org/officeDocument/2006/relationships/hyperlink" Target="http://pennypinchingteacher.blogspot.com/2011/07/plan-it-out-writing-style.html" TargetMode="External"/><Relationship Id="rId8" Type="http://schemas.openxmlformats.org/officeDocument/2006/relationships/hyperlink" Target="http://w4.nkcsd.k12.mo.us/%7Ekcofer/social_cooperative_structures.htm" TargetMode="External"/><Relationship Id="rId9" Type="http://schemas.openxmlformats.org/officeDocument/2006/relationships/hyperlink" Target="http://school.fueluptoplay60.com/tools/" TargetMode="External"/><Relationship Id="rId10" Type="http://schemas.openxmlformats.org/officeDocument/2006/relationships/hyperlink" Target="http://www.utmb.edu/studenthealth/wellness/SixAreasofWellnessDefin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5414</Words>
  <Characters>30865</Characters>
  <Application>Microsoft Word 12.0.0</Application>
  <DocSecurity>0</DocSecurity>
  <Lines>257</Lines>
  <Paragraphs>61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37904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Tess Perry</cp:lastModifiedBy>
  <cp:revision>4</cp:revision>
  <cp:lastPrinted>2011-09-23T13:40:00Z</cp:lastPrinted>
  <dcterms:created xsi:type="dcterms:W3CDTF">2013-02-26T18:32:00Z</dcterms:created>
  <dcterms:modified xsi:type="dcterms:W3CDTF">2013-04-04T13:44:00Z</dcterms:modified>
</cp:coreProperties>
</file>